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57" w:rsidRDefault="000908BF">
      <w:pPr>
        <w:pStyle w:val="2"/>
        <w:spacing w:before="59"/>
        <w:ind w:left="4058" w:right="3480" w:hanging="624"/>
        <w:jc w:val="left"/>
      </w:pPr>
      <w:r>
        <w:t>Результаты мониторинга оценки качества дошкольного образования</w:t>
      </w:r>
      <w:r>
        <w:rPr>
          <w:spacing w:val="-67"/>
        </w:rPr>
        <w:t xml:space="preserve"> </w:t>
      </w:r>
      <w:proofErr w:type="spellStart"/>
      <w:r w:rsidR="00F620D1">
        <w:t>Магарамкентского</w:t>
      </w:r>
      <w:proofErr w:type="spellEnd"/>
      <w:r>
        <w:t xml:space="preserve"> муниципального района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2019-2020</w:t>
      </w:r>
      <w:r>
        <w:rPr>
          <w:spacing w:val="-1"/>
        </w:rPr>
        <w:t xml:space="preserve"> </w:t>
      </w:r>
      <w:r>
        <w:t xml:space="preserve">годы </w:t>
      </w:r>
    </w:p>
    <w:p w:rsidR="00E27F57" w:rsidRDefault="000908BF">
      <w:pPr>
        <w:pStyle w:val="a6"/>
        <w:ind w:left="572" w:right="634" w:firstLine="708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 развития детей в соответствии с их возрастными и индивидуальными особенностями и склонностями, развития способностей и</w:t>
      </w:r>
      <w:r>
        <w:rPr>
          <w:spacing w:val="1"/>
        </w:rPr>
        <w:t xml:space="preserve"> </w:t>
      </w:r>
      <w:r>
        <w:t>творческого потенциала каждого ребенка как субъекта отношений с самим собой, другими детьми, взрослыми и миром при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программы дошкольного образования.</w:t>
      </w:r>
    </w:p>
    <w:p w:rsidR="00E27F57" w:rsidRDefault="000908BF">
      <w:pPr>
        <w:pStyle w:val="a6"/>
        <w:spacing w:before="111"/>
        <w:ind w:left="572" w:right="632" w:firstLine="720"/>
        <w:jc w:val="both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61"/>
        </w:rPr>
        <w:t xml:space="preserve"> </w:t>
      </w:r>
      <w:r>
        <w:t>Требования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положительное отношение к себе и другим, активное взаимодействие со сверстниками и взрослыми, способность ребенка к фантазии,</w:t>
      </w:r>
      <w:r>
        <w:rPr>
          <w:spacing w:val="1"/>
        </w:rPr>
        <w:t xml:space="preserve"> </w:t>
      </w:r>
      <w:r>
        <w:t>воображению,</w:t>
      </w:r>
      <w:r>
        <w:rPr>
          <w:spacing w:val="-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любознательность,</w:t>
      </w:r>
      <w:r>
        <w:rPr>
          <w:spacing w:val="-4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волевым</w:t>
      </w:r>
      <w:r>
        <w:rPr>
          <w:spacing w:val="-2"/>
        </w:rPr>
        <w:t xml:space="preserve"> </w:t>
      </w:r>
      <w:r>
        <w:t>усилиям</w:t>
      </w:r>
      <w:r>
        <w:rPr>
          <w:spacing w:val="-2"/>
        </w:rPr>
        <w:t xml:space="preserve"> </w:t>
      </w:r>
      <w:r>
        <w:t>и принятию</w:t>
      </w:r>
      <w:r>
        <w:rPr>
          <w:spacing w:val="-1"/>
        </w:rPr>
        <w:t xml:space="preserve"> </w:t>
      </w:r>
      <w:r>
        <w:t>самостоятельных решений</w:t>
      </w:r>
      <w:r>
        <w:rPr>
          <w:spacing w:val="-1"/>
        </w:rPr>
        <w:t xml:space="preserve"> </w:t>
      </w:r>
      <w:r>
        <w:t>и др.</w:t>
      </w:r>
    </w:p>
    <w:p w:rsidR="00E27F57" w:rsidRDefault="000908BF">
      <w:pPr>
        <w:pStyle w:val="a6"/>
        <w:spacing w:before="121"/>
        <w:ind w:left="572" w:right="630" w:firstLine="720"/>
        <w:jc w:val="both"/>
      </w:pP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программно-целевого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собственной практики, как необходимого</w:t>
      </w:r>
      <w:r>
        <w:rPr>
          <w:spacing w:val="1"/>
        </w:rPr>
        <w:t xml:space="preserve"> </w:t>
      </w:r>
      <w:r>
        <w:t>условия эффективности организуемого ими образовательного процесса. Программно-целевой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совершенствования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E27F57" w:rsidRDefault="000908BF">
      <w:pPr>
        <w:pStyle w:val="a6"/>
        <w:spacing w:before="120"/>
        <w:ind w:left="572" w:right="631" w:firstLine="708"/>
        <w:jc w:val="both"/>
        <w:rPr>
          <w:b/>
        </w:rPr>
      </w:pPr>
      <w:r>
        <w:t>Основой при организации образовательного процесса в ДОО выступает ориентация не только на компетенции, которые формируются</w:t>
      </w:r>
      <w:r>
        <w:rPr>
          <w:spacing w:val="-57"/>
        </w:rPr>
        <w:t xml:space="preserve"> </w:t>
      </w:r>
      <w:r>
        <w:t>в дошкольном возрасте, но и на развитие совокупности личностных качеств, которое возможно наблюдать и диагностировать посредством</w:t>
      </w:r>
      <w:r>
        <w:rPr>
          <w:spacing w:val="1"/>
        </w:rPr>
        <w:t xml:space="preserve"> </w:t>
      </w:r>
      <w:r>
        <w:t xml:space="preserve">педагогического мониторинга. Данные мониторинговые исследования результатов внедрения ФГОС ДО на территории </w:t>
      </w:r>
      <w:proofErr w:type="spellStart"/>
      <w:r w:rsidR="00390C84">
        <w:t>Магарамкентского</w:t>
      </w:r>
      <w:proofErr w:type="spellEnd"/>
      <w:r>
        <w:t xml:space="preserve"> муниципального района, а также системных</w:t>
      </w:r>
      <w:r>
        <w:rPr>
          <w:spacing w:val="1"/>
        </w:rPr>
        <w:t xml:space="preserve"> </w:t>
      </w:r>
      <w:r>
        <w:t>тенденций, связанных</w:t>
      </w:r>
      <w:r>
        <w:rPr>
          <w:spacing w:val="1"/>
        </w:rPr>
        <w:t xml:space="preserve"> </w:t>
      </w:r>
      <w:r>
        <w:t>с реализацией перехода на ФГОС</w:t>
      </w:r>
      <w:r>
        <w:rPr>
          <w:spacing w:val="1"/>
        </w:rPr>
        <w:t xml:space="preserve"> </w:t>
      </w:r>
      <w:r>
        <w:t>ДО регулируются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b/>
        </w:rPr>
        <w:t>нормативными</w:t>
      </w:r>
      <w:r>
        <w:rPr>
          <w:b/>
          <w:spacing w:val="1"/>
        </w:rPr>
        <w:t xml:space="preserve"> </w:t>
      </w:r>
      <w:r>
        <w:rPr>
          <w:b/>
        </w:rPr>
        <w:t>документами:</w:t>
      </w:r>
    </w:p>
    <w:p w:rsidR="00E27F57" w:rsidRDefault="000908BF">
      <w:pPr>
        <w:pStyle w:val="aa"/>
        <w:numPr>
          <w:ilvl w:val="0"/>
          <w:numId w:val="12"/>
        </w:numPr>
        <w:tabs>
          <w:tab w:val="left" w:pos="1541"/>
        </w:tabs>
        <w:ind w:right="634" w:firstLine="708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№662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E27F57" w:rsidRDefault="000908BF">
      <w:pPr>
        <w:pStyle w:val="aa"/>
        <w:numPr>
          <w:ilvl w:val="0"/>
          <w:numId w:val="12"/>
        </w:numPr>
        <w:tabs>
          <w:tab w:val="left" w:pos="1519"/>
        </w:tabs>
        <w:ind w:right="630" w:firstLine="708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14.10.2013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E27F57" w:rsidRDefault="00E27F57">
      <w:pPr>
        <w:pStyle w:val="aa"/>
        <w:tabs>
          <w:tab w:val="left" w:pos="1431"/>
        </w:tabs>
        <w:ind w:left="1144" w:right="632" w:firstLine="0"/>
        <w:jc w:val="both"/>
      </w:pPr>
    </w:p>
    <w:p w:rsidR="00E27F57" w:rsidRDefault="000908BF">
      <w:pPr>
        <w:pStyle w:val="a6"/>
        <w:ind w:left="572" w:right="632" w:firstLine="708"/>
        <w:jc w:val="both"/>
      </w:pPr>
      <w:r>
        <w:t>Результаты</w:t>
      </w:r>
      <w:r>
        <w:rPr>
          <w:spacing w:val="48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оказаться</w:t>
      </w:r>
      <w:r>
        <w:rPr>
          <w:spacing w:val="49"/>
        </w:rPr>
        <w:t xml:space="preserve"> </w:t>
      </w:r>
      <w:r>
        <w:t>значимыми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широкого</w:t>
      </w:r>
      <w:r>
        <w:rPr>
          <w:spacing w:val="49"/>
        </w:rPr>
        <w:t xml:space="preserve"> </w:t>
      </w:r>
      <w:r>
        <w:t>круга</w:t>
      </w:r>
      <w:r>
        <w:rPr>
          <w:spacing w:val="48"/>
        </w:rPr>
        <w:t xml:space="preserve"> </w:t>
      </w:r>
      <w:r>
        <w:t>заинтересованных</w:t>
      </w:r>
      <w:r>
        <w:rPr>
          <w:spacing w:val="48"/>
        </w:rPr>
        <w:t xml:space="preserve"> </w:t>
      </w:r>
      <w:r>
        <w:t>пользователей:</w:t>
      </w:r>
      <w:r>
        <w:rPr>
          <w:spacing w:val="50"/>
        </w:rPr>
        <w:t xml:space="preserve"> </w:t>
      </w:r>
      <w:r>
        <w:t>родителей,</w:t>
      </w:r>
      <w:r>
        <w:rPr>
          <w:spacing w:val="49"/>
        </w:rPr>
        <w:t xml:space="preserve"> </w:t>
      </w:r>
      <w:r>
        <w:t>руководителей</w:t>
      </w:r>
      <w:r>
        <w:rPr>
          <w:spacing w:val="-58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управления образованием</w:t>
      </w:r>
      <w:r>
        <w:rPr>
          <w:spacing w:val="-2"/>
        </w:rPr>
        <w:t xml:space="preserve"> </w:t>
      </w:r>
      <w:r>
        <w:t>муниципального, регионального</w:t>
      </w:r>
      <w:r>
        <w:rPr>
          <w:spacing w:val="-1"/>
        </w:rPr>
        <w:t xml:space="preserve"> </w:t>
      </w:r>
      <w:r>
        <w:t>и федерального</w:t>
      </w:r>
      <w:r>
        <w:rPr>
          <w:spacing w:val="1"/>
        </w:rPr>
        <w:t xml:space="preserve"> </w:t>
      </w:r>
      <w:r>
        <w:t>уровней.</w:t>
      </w:r>
    </w:p>
    <w:p w:rsidR="00E27F57" w:rsidRDefault="000908BF">
      <w:pPr>
        <w:pStyle w:val="a6"/>
        <w:ind w:left="572" w:right="632" w:firstLine="708"/>
        <w:jc w:val="both"/>
      </w:pPr>
      <w:r>
        <w:t>Процедура</w:t>
      </w:r>
      <w:r>
        <w:rPr>
          <w:spacing w:val="1"/>
        </w:rPr>
        <w:t xml:space="preserve"> </w:t>
      </w:r>
      <w:r>
        <w:t>мониторингового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потребностям физических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юридических</w:t>
      </w:r>
      <w:r>
        <w:rPr>
          <w:spacing w:val="2"/>
        </w:rPr>
        <w:t xml:space="preserve"> </w:t>
      </w:r>
      <w:r>
        <w:t>лиц.</w:t>
      </w:r>
    </w:p>
    <w:p w:rsidR="00E27F57" w:rsidRDefault="00E27F57">
      <w:pPr>
        <w:sectPr w:rsidR="00E27F57">
          <w:footerReference w:type="default" r:id="rId7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p w:rsidR="00E27F57" w:rsidRDefault="000908BF">
      <w:pPr>
        <w:pStyle w:val="a6"/>
        <w:spacing w:before="1"/>
        <w:ind w:left="572" w:right="632" w:firstLine="708"/>
        <w:jc w:val="both"/>
        <w:rPr>
          <w:b/>
        </w:rPr>
      </w:pPr>
      <w:r>
        <w:rPr>
          <w:b/>
        </w:rPr>
        <w:lastRenderedPageBreak/>
        <w:t>Качество дошкольного образования -</w:t>
      </w:r>
      <w:r>
        <w:rPr>
          <w:b/>
          <w:spacing w:val="1"/>
        </w:rPr>
        <w:t xml:space="preserve"> </w:t>
      </w:r>
      <w:r>
        <w:t>комплексная характеристика, выражающая степень соответствия дошкольного образования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дошкольного образования (далее – ФГОС ДО). Оценка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управления образованием (локальном уровне образовательного учреждения, муниципальном, региональном) на основе единого комплекса</w:t>
      </w:r>
      <w:r>
        <w:rPr>
          <w:spacing w:val="1"/>
        </w:rPr>
        <w:t xml:space="preserve"> </w:t>
      </w:r>
      <w:r>
        <w:t>параметров:</w:t>
      </w:r>
    </w:p>
    <w:p w:rsidR="00E27F57" w:rsidRDefault="000908BF">
      <w:pPr>
        <w:pStyle w:val="aa"/>
        <w:numPr>
          <w:ilvl w:val="0"/>
          <w:numId w:val="11"/>
        </w:numPr>
        <w:tabs>
          <w:tab w:val="left" w:pos="1487"/>
        </w:tabs>
        <w:ind w:right="628" w:firstLine="708"/>
        <w:jc w:val="both"/>
        <w:rPr>
          <w:sz w:val="24"/>
        </w:rPr>
      </w:pPr>
      <w:r>
        <w:rPr>
          <w:sz w:val="24"/>
        </w:rPr>
        <w:t>группа. Параметры, характеризующие соответствие общеобразовательной программы дошкольного образования (далее – ОП ДО)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E27F57" w:rsidRDefault="000908BF">
      <w:pPr>
        <w:pStyle w:val="aa"/>
        <w:numPr>
          <w:ilvl w:val="0"/>
          <w:numId w:val="11"/>
        </w:numPr>
        <w:tabs>
          <w:tab w:val="left" w:pos="1468"/>
        </w:tabs>
        <w:ind w:right="635" w:firstLine="708"/>
        <w:jc w:val="both"/>
        <w:rPr>
          <w:sz w:val="24"/>
        </w:rPr>
      </w:pPr>
      <w:r>
        <w:rPr>
          <w:sz w:val="24"/>
        </w:rPr>
        <w:t xml:space="preserve">группа. Параметры, характеризующие соответствие условий реализации ОП </w:t>
      </w:r>
      <w:proofErr w:type="gramStart"/>
      <w:r>
        <w:rPr>
          <w:sz w:val="24"/>
        </w:rPr>
        <w:t>ДО требованиям</w:t>
      </w:r>
      <w:proofErr w:type="gramEnd"/>
      <w:r>
        <w:rPr>
          <w:sz w:val="24"/>
        </w:rPr>
        <w:t xml:space="preserve"> действующих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E27F57" w:rsidRDefault="000908BF">
      <w:pPr>
        <w:pStyle w:val="aa"/>
        <w:numPr>
          <w:ilvl w:val="0"/>
          <w:numId w:val="11"/>
        </w:numPr>
        <w:tabs>
          <w:tab w:val="left" w:pos="1550"/>
        </w:tabs>
        <w:spacing w:before="1"/>
        <w:ind w:right="636" w:firstLine="708"/>
        <w:jc w:val="both"/>
        <w:rPr>
          <w:sz w:val="24"/>
        </w:rPr>
      </w:pPr>
      <w:r>
        <w:rPr>
          <w:sz w:val="24"/>
        </w:rPr>
        <w:lastRenderedPageBreak/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документов.</w:t>
      </w:r>
    </w:p>
    <w:p w:rsidR="00E27F57" w:rsidRDefault="000908BF">
      <w:pPr>
        <w:pStyle w:val="aa"/>
        <w:numPr>
          <w:ilvl w:val="0"/>
          <w:numId w:val="11"/>
        </w:numPr>
        <w:tabs>
          <w:tab w:val="left" w:pos="1658"/>
        </w:tabs>
        <w:ind w:right="629" w:firstLine="708"/>
        <w:jc w:val="both"/>
        <w:rPr>
          <w:sz w:val="24"/>
        </w:rPr>
      </w:pPr>
      <w:r>
        <w:rPr>
          <w:sz w:val="24"/>
        </w:rPr>
        <w:t>группа: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ДОО).</w:t>
      </w:r>
    </w:p>
    <w:p w:rsidR="00E27F57" w:rsidRDefault="000908BF">
      <w:pPr>
        <w:pStyle w:val="a6"/>
        <w:spacing w:before="120"/>
        <w:ind w:left="1425"/>
        <w:jc w:val="both"/>
      </w:pPr>
      <w:r>
        <w:t>При</w:t>
      </w:r>
      <w:r>
        <w:rPr>
          <w:spacing w:val="-3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предлагаем</w:t>
      </w:r>
      <w:r>
        <w:rPr>
          <w:spacing w:val="-3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понятия:</w:t>
      </w:r>
    </w:p>
    <w:p w:rsidR="00E27F57" w:rsidRDefault="000908BF">
      <w:pPr>
        <w:pStyle w:val="a6"/>
        <w:spacing w:before="120"/>
        <w:ind w:left="572" w:right="634" w:firstLine="852"/>
        <w:jc w:val="both"/>
      </w:pPr>
      <w:r>
        <w:rPr>
          <w:b/>
        </w:rPr>
        <w:t xml:space="preserve">Система мониторинга качества дошкольного образования </w:t>
      </w:r>
      <w:r>
        <w:t>– совокупность взаимосвязанных субъектов, объектов, критериев,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(потребностей)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E27F57" w:rsidRDefault="000908BF">
      <w:pPr>
        <w:pStyle w:val="a6"/>
        <w:spacing w:before="120"/>
        <w:ind w:left="572" w:right="638" w:firstLine="852"/>
        <w:jc w:val="both"/>
      </w:pPr>
      <w:r>
        <w:rPr>
          <w:b/>
        </w:rPr>
        <w:t xml:space="preserve">Субъекты мониторинга </w:t>
      </w:r>
      <w:r>
        <w:t>– юридические или физические лица, осуществляющие процедуру мониторинга качества дошкольного</w:t>
      </w:r>
      <w:r>
        <w:rPr>
          <w:spacing w:val="1"/>
        </w:rPr>
        <w:t xml:space="preserve"> </w:t>
      </w:r>
      <w:r>
        <w:t>образования.</w:t>
      </w:r>
    </w:p>
    <w:p w:rsidR="00E27F57" w:rsidRDefault="000908BF">
      <w:pPr>
        <w:pStyle w:val="a6"/>
        <w:spacing w:before="120"/>
        <w:ind w:left="572" w:right="637" w:firstLine="852"/>
        <w:jc w:val="both"/>
      </w:pPr>
      <w:r>
        <w:rPr>
          <w:b/>
        </w:rPr>
        <w:t>Объекты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присмотру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детьми.</w:t>
      </w:r>
    </w:p>
    <w:p w:rsidR="00E27F57" w:rsidRDefault="000908BF">
      <w:pPr>
        <w:pStyle w:val="a6"/>
        <w:spacing w:before="120"/>
        <w:ind w:left="572" w:right="640" w:firstLine="852"/>
        <w:jc w:val="both"/>
      </w:pPr>
      <w:r>
        <w:rPr>
          <w:b/>
        </w:rPr>
        <w:t xml:space="preserve">Показатели </w:t>
      </w:r>
      <w:r>
        <w:t>– формализованные (количественные) или неформализованные (описательные) качественные характеристики объектов</w:t>
      </w:r>
      <w:r>
        <w:rPr>
          <w:spacing w:val="1"/>
        </w:rPr>
        <w:t xml:space="preserve"> </w:t>
      </w:r>
      <w:r>
        <w:t>мониторинга.</w:t>
      </w:r>
    </w:p>
    <w:p w:rsidR="00E27F57" w:rsidRDefault="000908BF">
      <w:pPr>
        <w:pStyle w:val="a6"/>
        <w:spacing w:before="121"/>
        <w:ind w:left="572" w:right="630" w:firstLine="852"/>
        <w:jc w:val="both"/>
      </w:pPr>
      <w:r>
        <w:t>Все процедуры, которые разрабатывались в рамках предложенной модели, носят диагностический характер и не являются формами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Модель направлена на</w:t>
      </w:r>
      <w:r>
        <w:rPr>
          <w:spacing w:val="1"/>
        </w:rPr>
        <w:t xml:space="preserve"> </w:t>
      </w:r>
      <w:r>
        <w:t>совершенствование системы дошкольного образования в целом и на</w:t>
      </w:r>
      <w:r>
        <w:rPr>
          <w:spacing w:val="1"/>
        </w:rPr>
        <w:t xml:space="preserve"> </w:t>
      </w:r>
      <w:r>
        <w:t>выявление степени</w:t>
      </w:r>
      <w:r>
        <w:rPr>
          <w:spacing w:val="1"/>
        </w:rPr>
        <w:t xml:space="preserve"> </w:t>
      </w:r>
      <w:r>
        <w:t>эффективности взаимодействия педагога и ребенка в частности (в соответствии со ст. 64 Федерального закона от 29 декабря 2012 г. № 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Федерации»:</w:t>
      </w:r>
      <w:r>
        <w:rPr>
          <w:spacing w:val="1"/>
        </w:rPr>
        <w:t xml:space="preserve"> </w:t>
      </w:r>
      <w:r>
        <w:t>«освоение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обучающихся»).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надпрограммный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ДОО.</w:t>
      </w:r>
    </w:p>
    <w:p w:rsidR="00E27F57" w:rsidRDefault="00E27F57">
      <w:pPr>
        <w:pStyle w:val="a6"/>
        <w:spacing w:before="121"/>
        <w:ind w:left="572" w:right="630" w:firstLine="852"/>
        <w:jc w:val="both"/>
      </w:pPr>
    </w:p>
    <w:p w:rsidR="00E27F57" w:rsidRDefault="000908BF">
      <w:pPr>
        <w:spacing w:before="1"/>
        <w:ind w:left="1425"/>
        <w:jc w:val="both"/>
        <w:rPr>
          <w:sz w:val="24"/>
        </w:rPr>
      </w:pP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использования:</w:t>
      </w:r>
    </w:p>
    <w:p w:rsidR="00E27F57" w:rsidRDefault="000908BF">
      <w:pPr>
        <w:pStyle w:val="aa"/>
        <w:numPr>
          <w:ilvl w:val="0"/>
          <w:numId w:val="10"/>
        </w:numPr>
        <w:tabs>
          <w:tab w:val="left" w:pos="1565"/>
        </w:tabs>
        <w:ind w:left="1564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E27F57" w:rsidRDefault="000908BF">
      <w:pPr>
        <w:pStyle w:val="aa"/>
        <w:numPr>
          <w:ilvl w:val="0"/>
          <w:numId w:val="10"/>
        </w:numPr>
        <w:tabs>
          <w:tab w:val="left" w:pos="1606"/>
        </w:tabs>
        <w:ind w:right="641" w:firstLine="852"/>
        <w:jc w:val="both"/>
        <w:rPr>
          <w:sz w:val="24"/>
        </w:rPr>
      </w:pPr>
      <w:r>
        <w:rPr>
          <w:sz w:val="24"/>
        </w:rPr>
        <w:t>не применимы к обучающимся с ограниченными возможностями здоровья (с задержкой психического развития и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 отсталости).</w:t>
      </w:r>
    </w:p>
    <w:p w:rsidR="00E27F57" w:rsidRDefault="000908BF">
      <w:pPr>
        <w:pStyle w:val="a6"/>
        <w:ind w:left="572" w:right="637" w:firstLine="852"/>
        <w:jc w:val="both"/>
      </w:pPr>
      <w:r>
        <w:t>Результаты реализованной оценки качества дошкольного образования используются в процессе управления ДОО, муниципальной 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управления: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мотивационно-целевой;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spacing w:before="1"/>
        <w:ind w:left="712"/>
        <w:rPr>
          <w:sz w:val="24"/>
        </w:rPr>
      </w:pPr>
      <w:r>
        <w:rPr>
          <w:sz w:val="24"/>
        </w:rPr>
        <w:t>информационно-аналитической;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планово-прогностической;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организационно-исполнительской;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контрольно-диагностической;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регулятивно-коррекционной.</w:t>
      </w:r>
    </w:p>
    <w:p w:rsidR="00E27F57" w:rsidRDefault="00E27F57">
      <w:pPr>
        <w:pStyle w:val="a6"/>
        <w:spacing w:before="11"/>
        <w:rPr>
          <w:sz w:val="23"/>
        </w:rPr>
      </w:pPr>
    </w:p>
    <w:p w:rsidR="00E27F57" w:rsidRDefault="000908BF">
      <w:pPr>
        <w:pStyle w:val="a6"/>
        <w:ind w:left="572" w:right="628" w:firstLine="708"/>
        <w:jc w:val="both"/>
      </w:pPr>
      <w:r>
        <w:lastRenderedPageBreak/>
        <w:t>В 2019 году в процедуре оценки качества дошкольного образования (по третьей группе параметров, характеризующих соответствие</w:t>
      </w:r>
      <w:r>
        <w:rPr>
          <w:spacing w:val="1"/>
        </w:rPr>
        <w:t xml:space="preserve"> </w:t>
      </w:r>
      <w:r>
        <w:t xml:space="preserve">результатов освоения ООП </w:t>
      </w:r>
      <w:proofErr w:type="gramStart"/>
      <w:r>
        <w:t>ДО требованиям</w:t>
      </w:r>
      <w:proofErr w:type="gramEnd"/>
      <w:r>
        <w:t xml:space="preserve"> действующих нормативных правовых</w:t>
      </w:r>
      <w:r w:rsidR="00F620D1">
        <w:t xml:space="preserve"> документов) приняло участие 1487</w:t>
      </w:r>
      <w:r>
        <w:rPr>
          <w:b/>
        </w:rPr>
        <w:t xml:space="preserve"> </w:t>
      </w:r>
      <w:r>
        <w:t>детей, в 2020 году –</w:t>
      </w:r>
      <w:r w:rsidR="00F620D1">
        <w:rPr>
          <w:spacing w:val="1"/>
        </w:rPr>
        <w:t xml:space="preserve"> 1420</w:t>
      </w:r>
      <w:r>
        <w:rPr>
          <w:spacing w:val="1"/>
        </w:rPr>
        <w:t xml:space="preserve"> </w:t>
      </w:r>
    </w:p>
    <w:p w:rsidR="00E27F57" w:rsidRDefault="000908BF">
      <w:pPr>
        <w:pStyle w:val="a6"/>
        <w:spacing w:before="1"/>
        <w:ind w:left="572" w:right="631" w:firstLine="708"/>
        <w:jc w:val="both"/>
      </w:pPr>
      <w:r>
        <w:t xml:space="preserve">Вторая группа параметров, характеризующих соответствие условий реализации ОП </w:t>
      </w:r>
      <w:proofErr w:type="gramStart"/>
      <w:r>
        <w:t>ДО требованиям</w:t>
      </w:r>
      <w:proofErr w:type="gramEnd"/>
      <w:r>
        <w:t xml:space="preserve"> действующих нормативных</w:t>
      </w:r>
      <w:r>
        <w:rPr>
          <w:spacing w:val="1"/>
        </w:rPr>
        <w:t xml:space="preserve"> </w:t>
      </w:r>
      <w:r>
        <w:t>правовых документов, представлена в данном анализе количественными показателями возраста, педагогического стажа, уровня образования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мониторинговом</w:t>
      </w:r>
      <w:r>
        <w:rPr>
          <w:spacing w:val="1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сравнительными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организаций.</w:t>
      </w:r>
    </w:p>
    <w:p w:rsidR="00E27F57" w:rsidRDefault="000908BF">
      <w:pPr>
        <w:ind w:left="572" w:right="632" w:firstLine="708"/>
        <w:jc w:val="both"/>
        <w:rPr>
          <w:sz w:val="24"/>
        </w:rPr>
      </w:pPr>
      <w:r>
        <w:rPr>
          <w:sz w:val="24"/>
        </w:rPr>
        <w:t>Статистическая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кадров </w:t>
      </w:r>
      <w:proofErr w:type="spellStart"/>
      <w:r w:rsidR="00390C84">
        <w:rPr>
          <w:sz w:val="24"/>
        </w:rPr>
        <w:t>Магарамкентского</w:t>
      </w:r>
      <w:proofErr w:type="spellEnd"/>
      <w:r>
        <w:rPr>
          <w:sz w:val="24"/>
        </w:rPr>
        <w:t xml:space="preserve"> муниципального района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сегодняшний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день:</w:t>
      </w:r>
    </w:p>
    <w:p w:rsidR="00E27F57" w:rsidRDefault="000908BF">
      <w:pPr>
        <w:pStyle w:val="aa"/>
        <w:numPr>
          <w:ilvl w:val="1"/>
          <w:numId w:val="9"/>
        </w:numPr>
        <w:tabs>
          <w:tab w:val="left" w:pos="1572"/>
        </w:tabs>
        <w:ind w:right="642" w:firstLine="708"/>
        <w:jc w:val="both"/>
        <w:rPr>
          <w:sz w:val="24"/>
        </w:rPr>
      </w:pPr>
      <w:r>
        <w:rPr>
          <w:sz w:val="24"/>
        </w:rPr>
        <w:t>возраст наибольшего количества педагогов (30%), находится в диапазоне от 40 до 50 лет; меньше всего (7%) воспитателей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60 лет;</w:t>
      </w:r>
      <w:r>
        <w:rPr>
          <w:spacing w:val="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до 30 лет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proofErr w:type="gramStart"/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7F57" w:rsidRDefault="000908BF">
      <w:pPr>
        <w:pStyle w:val="aa"/>
        <w:numPr>
          <w:ilvl w:val="1"/>
          <w:numId w:val="9"/>
        </w:numPr>
        <w:tabs>
          <w:tab w:val="left" w:pos="1519"/>
        </w:tabs>
        <w:ind w:right="637" w:firstLine="708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(около</w:t>
      </w:r>
      <w:r>
        <w:rPr>
          <w:spacing w:val="1"/>
          <w:sz w:val="24"/>
        </w:rPr>
        <w:t xml:space="preserve"> </w:t>
      </w:r>
      <w:r>
        <w:rPr>
          <w:sz w:val="24"/>
        </w:rPr>
        <w:t>35%)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чей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5-10 </w:t>
      </w:r>
      <w:proofErr w:type="gramStart"/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7F57" w:rsidRDefault="000908BF">
      <w:pPr>
        <w:pStyle w:val="aa"/>
        <w:numPr>
          <w:ilvl w:val="1"/>
          <w:numId w:val="9"/>
        </w:numPr>
        <w:tabs>
          <w:tab w:val="left" w:pos="1538"/>
        </w:tabs>
        <w:ind w:right="628" w:firstLine="708"/>
        <w:jc w:val="both"/>
        <w:rPr>
          <w:sz w:val="24"/>
        </w:rPr>
      </w:pP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на 6</w:t>
      </w:r>
      <w:proofErr w:type="gramStart"/>
      <w:r>
        <w:rPr>
          <w:sz w:val="24"/>
        </w:rPr>
        <w:t>% ;</w:t>
      </w:r>
      <w:proofErr w:type="gramEnd"/>
      <w:r>
        <w:rPr>
          <w:sz w:val="24"/>
        </w:rPr>
        <w:t xml:space="preserve"> четверть всех воспитателей получили диплом о профессиональной переподготовке, дающий право работать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образования .</w:t>
      </w:r>
    </w:p>
    <w:p w:rsidR="00E27F57" w:rsidRDefault="000908BF">
      <w:pPr>
        <w:pStyle w:val="aa"/>
        <w:numPr>
          <w:ilvl w:val="1"/>
          <w:numId w:val="9"/>
        </w:numPr>
        <w:tabs>
          <w:tab w:val="left" w:pos="1438"/>
        </w:tabs>
        <w:ind w:right="632" w:firstLine="708"/>
        <w:jc w:val="both"/>
        <w:rPr>
          <w:sz w:val="24"/>
        </w:rPr>
      </w:pPr>
      <w:r>
        <w:rPr>
          <w:sz w:val="24"/>
        </w:rPr>
        <w:t xml:space="preserve">в соответствии с планом перехода ДОО </w:t>
      </w:r>
      <w:proofErr w:type="spellStart"/>
      <w:r w:rsidR="00390C84">
        <w:rPr>
          <w:sz w:val="24"/>
        </w:rPr>
        <w:t>Магарамкентского</w:t>
      </w:r>
      <w:proofErr w:type="spellEnd"/>
      <w:r>
        <w:rPr>
          <w:sz w:val="24"/>
        </w:rPr>
        <w:t xml:space="preserve"> муниципального района на ФГОС </w:t>
      </w:r>
      <w:proofErr w:type="gramStart"/>
      <w:r>
        <w:rPr>
          <w:sz w:val="24"/>
        </w:rPr>
        <w:t>ДО,  педагоги</w:t>
      </w:r>
      <w:proofErr w:type="gramEnd"/>
      <w:r>
        <w:rPr>
          <w:sz w:val="24"/>
        </w:rPr>
        <w:t xml:space="preserve">  повысили свою квалификацию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формам и способам реализации ФГОС ДО, что составляет 70% от общего числа всех педагогических работников </w:t>
      </w:r>
      <w:proofErr w:type="spellStart"/>
      <w:r w:rsidR="00390C84">
        <w:rPr>
          <w:sz w:val="24"/>
        </w:rPr>
        <w:t>Магарамкентского</w:t>
      </w:r>
      <w:proofErr w:type="spellEnd"/>
      <w:r>
        <w:rPr>
          <w:sz w:val="24"/>
        </w:rPr>
        <w:t xml:space="preserve"> района .</w:t>
      </w:r>
    </w:p>
    <w:p w:rsidR="00E27F57" w:rsidRDefault="000908BF">
      <w:pPr>
        <w:pStyle w:val="aa"/>
        <w:tabs>
          <w:tab w:val="left" w:pos="1438"/>
        </w:tabs>
        <w:ind w:left="1144" w:right="632" w:firstLine="0"/>
        <w:jc w:val="both"/>
        <w:rPr>
          <w:sz w:val="24"/>
        </w:rPr>
      </w:pPr>
      <w:r>
        <w:rPr>
          <w:sz w:val="24"/>
        </w:rPr>
        <w:t>Соответствие условий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 </w:t>
      </w:r>
      <w:proofErr w:type="gramStart"/>
      <w:r>
        <w:rPr>
          <w:sz w:val="24"/>
        </w:rPr>
        <w:t>ДО требованиям</w:t>
      </w:r>
      <w:proofErr w:type="gramEnd"/>
      <w:r>
        <w:rPr>
          <w:sz w:val="24"/>
        </w:rPr>
        <w:t xml:space="preserve"> ФГОС ДО оценивалось посредством опросника самооценки ДОО.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2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spacing w:before="1"/>
        <w:ind w:left="1292" w:hanging="361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proofErr w:type="gramEnd"/>
      <w:r>
        <w:rPr>
          <w:sz w:val="24"/>
        </w:rPr>
        <w:t>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E27F57" w:rsidRDefault="000908BF">
      <w:pPr>
        <w:pStyle w:val="a6"/>
        <w:ind w:left="1292" w:right="290"/>
        <w:rPr>
          <w:sz w:val="22"/>
        </w:rPr>
      </w:pPr>
      <w:proofErr w:type="gramStart"/>
      <w:r>
        <w:t xml:space="preserve">Низкий </w:t>
      </w:r>
      <w:r>
        <w:rPr>
          <w:spacing w:val="20"/>
        </w:rPr>
        <w:t xml:space="preserve"> </w:t>
      </w:r>
      <w:r>
        <w:t>показатель</w:t>
      </w:r>
      <w:proofErr w:type="gramEnd"/>
      <w:r>
        <w:rPr>
          <w:spacing w:val="21"/>
        </w:rPr>
        <w:t xml:space="preserve"> </w:t>
      </w:r>
      <w:r>
        <w:t>оснащенности</w:t>
      </w:r>
      <w:r>
        <w:rPr>
          <w:spacing w:val="19"/>
        </w:rPr>
        <w:t xml:space="preserve"> </w:t>
      </w:r>
      <w:r>
        <w:t>ДОО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2019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t>гг.</w:t>
      </w:r>
      <w:r>
        <w:rPr>
          <w:spacing w:val="42"/>
        </w:rPr>
        <w:t xml:space="preserve">                                                                                           </w:t>
      </w:r>
      <w:r>
        <w:t>Значимые</w:t>
      </w:r>
      <w:r>
        <w:rPr>
          <w:spacing w:val="18"/>
        </w:rPr>
        <w:t xml:space="preserve"> </w:t>
      </w:r>
      <w:r>
        <w:t>ухудшение</w:t>
      </w:r>
      <w:r>
        <w:rPr>
          <w:spacing w:val="19"/>
        </w:rPr>
        <w:t xml:space="preserve"> </w:t>
      </w:r>
      <w:r>
        <w:t>оценок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2020</w:t>
      </w:r>
      <w:r>
        <w:rPr>
          <w:spacing w:val="-57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по сравнению с</w:t>
      </w:r>
      <w:r>
        <w:rPr>
          <w:spacing w:val="-1"/>
        </w:rPr>
        <w:t xml:space="preserve"> </w:t>
      </w:r>
      <w:r>
        <w:t>предыдущим</w:t>
      </w:r>
      <w:r>
        <w:rPr>
          <w:spacing w:val="-1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отмечены по следующим</w:t>
      </w:r>
      <w:r>
        <w:rPr>
          <w:spacing w:val="-1"/>
        </w:rPr>
        <w:t xml:space="preserve"> </w:t>
      </w:r>
      <w:r>
        <w:t>параметрам: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0"/>
          <w:tab w:val="left" w:pos="1281"/>
        </w:tabs>
        <w:ind w:hanging="361"/>
      </w:pPr>
      <w:r>
        <w:rPr>
          <w:sz w:val="24"/>
        </w:rPr>
        <w:t>оснащенность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ДОО;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0"/>
          <w:tab w:val="left" w:pos="1281"/>
        </w:tabs>
        <w:spacing w:before="1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0"/>
          <w:tab w:val="left" w:pos="1281"/>
        </w:tabs>
        <w:ind w:hanging="361"/>
        <w:rPr>
          <w:sz w:val="24"/>
        </w:rPr>
      </w:pPr>
      <w:r>
        <w:rPr>
          <w:sz w:val="24"/>
        </w:rPr>
        <w:t>оснащенность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логопедов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7F57" w:rsidRDefault="000908BF">
      <w:pPr>
        <w:pStyle w:val="a6"/>
        <w:ind w:left="1292" w:right="849"/>
        <w:rPr>
          <w:sz w:val="22"/>
        </w:rPr>
      </w:pPr>
      <w:r>
        <w:t>Стабильно за 2 года исследования критично низкие оценки наблюдаются за оснащенность участков и помещений детских садов.</w:t>
      </w:r>
    </w:p>
    <w:p w:rsidR="00E27F57" w:rsidRDefault="00E27F57">
      <w:pPr>
        <w:pStyle w:val="a6"/>
        <w:spacing w:before="11"/>
        <w:rPr>
          <w:sz w:val="23"/>
        </w:rPr>
      </w:pPr>
    </w:p>
    <w:p w:rsidR="00E27F57" w:rsidRDefault="000908BF">
      <w:pPr>
        <w:ind w:left="1292"/>
        <w:rPr>
          <w:sz w:val="24"/>
        </w:rPr>
      </w:pP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параметрам: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1"/>
        </w:tabs>
        <w:ind w:right="1275" w:hanging="281"/>
        <w:rPr>
          <w:sz w:val="24"/>
        </w:rPr>
      </w:pPr>
      <w:r>
        <w:rPr>
          <w:sz w:val="24"/>
        </w:rPr>
        <w:t xml:space="preserve">реализация </w:t>
      </w:r>
      <w:proofErr w:type="gramStart"/>
      <w:r>
        <w:rPr>
          <w:sz w:val="24"/>
        </w:rPr>
        <w:t>принципа  отношений</w:t>
      </w:r>
      <w:proofErr w:type="gramEnd"/>
      <w:r>
        <w:rPr>
          <w:sz w:val="24"/>
        </w:rPr>
        <w:t xml:space="preserve"> при взаимодействии детей и педагогов и использование индивидуального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1"/>
        </w:tabs>
        <w:spacing w:before="1"/>
        <w:ind w:hanging="281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 w:rsidR="00E27F57" w:rsidRDefault="000908BF">
      <w:pPr>
        <w:pStyle w:val="aa"/>
        <w:numPr>
          <w:ilvl w:val="0"/>
          <w:numId w:val="8"/>
        </w:numPr>
        <w:tabs>
          <w:tab w:val="left" w:pos="1281"/>
        </w:tabs>
        <w:ind w:hanging="28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E27F57" w:rsidRDefault="000908BF">
      <w:pPr>
        <w:pStyle w:val="a6"/>
        <w:spacing w:before="73"/>
        <w:ind w:right="630"/>
        <w:jc w:val="both"/>
        <w:rPr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t>Четвертая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разбита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оснащенностью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квалифицированностью</w:t>
      </w:r>
      <w:r>
        <w:rPr>
          <w:spacing w:val="60"/>
        </w:rPr>
        <w:t xml:space="preserve"> </w:t>
      </w:r>
      <w:r>
        <w:t>педагогов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 саду.</w:t>
      </w:r>
    </w:p>
    <w:p w:rsidR="00E27F57" w:rsidRDefault="000908BF">
      <w:pPr>
        <w:pStyle w:val="a6"/>
        <w:spacing w:before="121"/>
        <w:ind w:left="572" w:right="630"/>
        <w:jc w:val="both"/>
        <w:rPr>
          <w:sz w:val="22"/>
        </w:rPr>
      </w:pPr>
      <w:r>
        <w:t xml:space="preserve"> Оценка родителями воспитанников материальных условий ДОО. 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отмечен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gramStart"/>
      <w:r>
        <w:t>так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-1"/>
        </w:rPr>
        <w:t xml:space="preserve"> </w:t>
      </w:r>
      <w:r>
        <w:t>Низкие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получила</w:t>
      </w:r>
      <w:r>
        <w:rPr>
          <w:spacing w:val="-2"/>
        </w:rPr>
        <w:t xml:space="preserve"> </w:t>
      </w:r>
      <w:r>
        <w:t>оснащенность</w:t>
      </w:r>
      <w:r>
        <w:rPr>
          <w:spacing w:val="2"/>
        </w:rPr>
        <w:t xml:space="preserve"> </w:t>
      </w:r>
      <w:r>
        <w:t>участков детских</w:t>
      </w:r>
      <w:r>
        <w:rPr>
          <w:spacing w:val="1"/>
        </w:rPr>
        <w:t xml:space="preserve"> </w:t>
      </w:r>
      <w:r>
        <w:t>садов</w:t>
      </w:r>
      <w:r>
        <w:rPr>
          <w:spacing w:val="-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оборудованием.</w:t>
      </w:r>
    </w:p>
    <w:p w:rsidR="00E27F57" w:rsidRDefault="000908BF">
      <w:pPr>
        <w:pStyle w:val="a6"/>
        <w:spacing w:before="120"/>
        <w:ind w:left="572" w:right="638" w:firstLine="708"/>
        <w:rPr>
          <w:sz w:val="22"/>
        </w:rPr>
      </w:pPr>
      <w:r>
        <w:t>Оценка уровня квалифицированности педагогов</w:t>
      </w:r>
      <w:r>
        <w:rPr>
          <w:b/>
        </w:rPr>
        <w:t xml:space="preserve"> </w:t>
      </w:r>
      <w:r>
        <w:t>ДОО.                                                                                                                                  Высокий уровень компетентности воспитателей</w:t>
      </w:r>
      <w:r>
        <w:rPr>
          <w:spacing w:val="1"/>
        </w:rPr>
        <w:t xml:space="preserve"> </w:t>
      </w:r>
      <w:r>
        <w:t>отмечен большинством родителей. При этом зафиксирована неудовлетворенность родителей</w:t>
      </w:r>
      <w:r>
        <w:rPr>
          <w:spacing w:val="1"/>
        </w:rPr>
        <w:t xml:space="preserve"> </w:t>
      </w:r>
      <w:r>
        <w:t>отсутствием полного согласования целей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специалистов для</w:t>
      </w:r>
      <w:r>
        <w:rPr>
          <w:spacing w:val="-1"/>
        </w:rPr>
        <w:t xml:space="preserve"> </w:t>
      </w:r>
      <w:r>
        <w:t>полноценного развития детей.</w:t>
      </w:r>
    </w:p>
    <w:p w:rsidR="00E27F57" w:rsidRDefault="000908BF">
      <w:pPr>
        <w:pStyle w:val="a6"/>
        <w:spacing w:before="120"/>
        <w:ind w:left="572" w:right="633" w:firstLine="708"/>
        <w:jc w:val="both"/>
        <w:rPr>
          <w:sz w:val="22"/>
        </w:rPr>
      </w:pPr>
      <w:r>
        <w:t>Критерии процесса развития детей</w:t>
      </w:r>
      <w:r>
        <w:rPr>
          <w:b/>
        </w:rPr>
        <w:t xml:space="preserve"> </w:t>
      </w:r>
      <w:r>
        <w:t xml:space="preserve">в ДОО в большинстве своем оценены родители достаточно </w:t>
      </w:r>
      <w:proofErr w:type="gramStart"/>
      <w:r>
        <w:t>высоко .</w:t>
      </w:r>
      <w:proofErr w:type="gramEnd"/>
      <w:r>
        <w:t xml:space="preserve"> То, что ребенок с</w:t>
      </w:r>
      <w:r>
        <w:rPr>
          <w:spacing w:val="1"/>
        </w:rPr>
        <w:t xml:space="preserve"> </w:t>
      </w:r>
      <w:r>
        <w:t>пользой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интересом</w:t>
      </w:r>
      <w:r>
        <w:rPr>
          <w:spacing w:val="5"/>
        </w:rPr>
        <w:t xml:space="preserve"> </w:t>
      </w:r>
      <w:r>
        <w:t>проводит</w:t>
      </w:r>
      <w:r>
        <w:rPr>
          <w:spacing w:val="6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саду,</w:t>
      </w:r>
      <w:r>
        <w:rPr>
          <w:spacing w:val="8"/>
        </w:rPr>
        <w:t xml:space="preserve"> </w:t>
      </w:r>
      <w:r>
        <w:t>положительно</w:t>
      </w:r>
      <w:r>
        <w:rPr>
          <w:spacing w:val="3"/>
        </w:rPr>
        <w:t xml:space="preserve"> </w:t>
      </w:r>
      <w:r>
        <w:t>отметило</w:t>
      </w:r>
      <w:r>
        <w:rPr>
          <w:spacing w:val="6"/>
        </w:rPr>
        <w:t xml:space="preserve"> </w:t>
      </w:r>
      <w:r>
        <w:t>набольшее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родителей.</w:t>
      </w:r>
      <w:r>
        <w:rPr>
          <w:spacing w:val="5"/>
        </w:rPr>
        <w:t xml:space="preserve"> </w:t>
      </w:r>
      <w:r>
        <w:t>Однако</w:t>
      </w:r>
      <w:r>
        <w:rPr>
          <w:spacing w:val="5"/>
        </w:rPr>
        <w:t xml:space="preserve"> </w:t>
      </w:r>
      <w:r>
        <w:t>степень</w:t>
      </w:r>
      <w:r>
        <w:rPr>
          <w:spacing w:val="6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выпуска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оценивают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прочих показателей</w:t>
      </w:r>
      <w:r>
        <w:rPr>
          <w:spacing w:val="-1"/>
        </w:rPr>
        <w:t xml:space="preserve"> </w:t>
      </w:r>
      <w:r>
        <w:t>эффективности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E27F57" w:rsidRDefault="000908BF">
      <w:pPr>
        <w:pStyle w:val="a6"/>
        <w:spacing w:before="120"/>
        <w:ind w:left="572" w:right="633" w:firstLine="708"/>
        <w:jc w:val="both"/>
        <w:rPr>
          <w:sz w:val="22"/>
        </w:rPr>
      </w:pPr>
      <w:r>
        <w:t xml:space="preserve">Параметры третьей группы, характеризующие соответствие результатов освоения ОП </w:t>
      </w:r>
      <w:proofErr w:type="gramStart"/>
      <w:r>
        <w:t>ДО требованиям</w:t>
      </w:r>
      <w:proofErr w:type="gramEnd"/>
      <w:r>
        <w:t xml:space="preserve"> ФГОС ДО, делятся на 2</w:t>
      </w:r>
      <w:r>
        <w:rPr>
          <w:spacing w:val="1"/>
        </w:rPr>
        <w:t xml:space="preserve"> </w:t>
      </w:r>
      <w:r>
        <w:t>основные подгруппы: уровень развития 7 интегративных качеств детей 4-7 лет и уровень овладения ими 6 базовыми навыками. В данном</w:t>
      </w:r>
      <w:r>
        <w:rPr>
          <w:spacing w:val="1"/>
        </w:rPr>
        <w:t xml:space="preserve"> </w:t>
      </w:r>
      <w:r>
        <w:t>сравнительно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для облегчения</w:t>
      </w:r>
      <w:r>
        <w:rPr>
          <w:spacing w:val="-1"/>
        </w:rPr>
        <w:t xml:space="preserve"> </w:t>
      </w:r>
      <w:r>
        <w:t>описания результатов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результаты разбиты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категории.</w:t>
      </w:r>
    </w:p>
    <w:p w:rsidR="00E27F57" w:rsidRDefault="000908BF">
      <w:pPr>
        <w:pStyle w:val="a6"/>
        <w:ind w:left="572" w:right="628" w:firstLine="708"/>
        <w:jc w:val="both"/>
        <w:rPr>
          <w:sz w:val="22"/>
        </w:rPr>
      </w:pPr>
      <w:r>
        <w:rPr>
          <w:spacing w:val="1"/>
        </w:rPr>
        <w:t xml:space="preserve"> </w:t>
      </w:r>
      <w:r>
        <w:t>По данным мониторинга у детей-участников младших групп наиболее развита</w:t>
      </w:r>
      <w:r>
        <w:rPr>
          <w:b/>
        </w:rPr>
        <w:t xml:space="preserve"> </w:t>
      </w:r>
      <w:r>
        <w:t>и имеет положительную динамику с</w:t>
      </w:r>
      <w:r>
        <w:rPr>
          <w:spacing w:val="1"/>
        </w:rPr>
        <w:t xml:space="preserve"> </w:t>
      </w:r>
      <w:r>
        <w:t>предыдущего года способность решать интеллектуальные и личностные задачи, адекватные возрасту, как то: ребенок может применять</w:t>
      </w:r>
      <w:r>
        <w:rPr>
          <w:spacing w:val="1"/>
        </w:rPr>
        <w:t xml:space="preserve"> </w:t>
      </w:r>
      <w:r>
        <w:t>самостоятельно усвоенные знания и способы деятельности для решения новых задач, поставленных как взрослым, так и им самим; в</w:t>
      </w:r>
      <w:r>
        <w:rPr>
          <w:spacing w:val="1"/>
        </w:rPr>
        <w:t xml:space="preserve"> </w:t>
      </w:r>
      <w:r>
        <w:t>зависимости от ситуации может преобразовывать способы решения задач; способен предложить собственный замысел и воплотить его 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постройке,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Наименьшие</w:t>
      </w:r>
      <w:r>
        <w:rPr>
          <w:spacing w:val="1"/>
        </w:rPr>
        <w:t xml:space="preserve"> </w:t>
      </w:r>
      <w:r>
        <w:t>показатели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параметру</w:t>
      </w:r>
      <w:r>
        <w:rPr>
          <w:spacing w:val="1"/>
        </w:rPr>
        <w:t xml:space="preserve"> </w:t>
      </w:r>
      <w:r>
        <w:t>«любознательность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активность, подразумевающая заинтересованность ребенка новым, неизвестным в окружающем мире, любовью к экспериментированию,</w:t>
      </w:r>
      <w:r>
        <w:rPr>
          <w:spacing w:val="1"/>
        </w:rPr>
        <w:t xml:space="preserve"> </w:t>
      </w:r>
      <w:r>
        <w:t>способностью принимать живое, заинтересованное участие в образовательном процессе. Также положительная динамика результатов за</w:t>
      </w:r>
      <w:r>
        <w:rPr>
          <w:spacing w:val="1"/>
        </w:rPr>
        <w:t xml:space="preserve"> </w:t>
      </w:r>
      <w:r>
        <w:t>2019-2020 гг. наблюдается относительно качеств «имеющий первичные представления о себе и окружающем мире» и «эмоциональная</w:t>
      </w:r>
      <w:r>
        <w:rPr>
          <w:spacing w:val="1"/>
        </w:rPr>
        <w:t xml:space="preserve"> </w:t>
      </w:r>
      <w:r>
        <w:t>отзывчивость».</w:t>
      </w:r>
      <w:r>
        <w:rPr>
          <w:spacing w:val="-1"/>
        </w:rPr>
        <w:t xml:space="preserve"> </w:t>
      </w:r>
      <w:r>
        <w:t>Тенденцию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«овладение универсальными</w:t>
      </w:r>
      <w:r>
        <w:rPr>
          <w:spacing w:val="-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деятельности»</w:t>
      </w:r>
      <w:r>
        <w:rPr>
          <w:spacing w:val="-6"/>
        </w:rPr>
        <w:t xml:space="preserve"> </w:t>
      </w:r>
      <w:proofErr w:type="gramStart"/>
      <w:r>
        <w:t>и  «</w:t>
      </w:r>
      <w:proofErr w:type="gramEnd"/>
      <w:r>
        <w:t>способный</w:t>
      </w:r>
      <w:r>
        <w:rPr>
          <w:spacing w:val="-4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поведением».</w:t>
      </w:r>
    </w:p>
    <w:p w:rsidR="00E27F57" w:rsidRDefault="000908BF">
      <w:pPr>
        <w:ind w:left="572" w:right="629" w:firstLine="708"/>
        <w:jc w:val="both"/>
        <w:rPr>
          <w:sz w:val="24"/>
        </w:rPr>
      </w:pPr>
      <w:r>
        <w:rPr>
          <w:sz w:val="24"/>
        </w:rPr>
        <w:t>Лучшие показатели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положительная динамика зафиксированы, </w:t>
      </w:r>
      <w:proofErr w:type="gramStart"/>
      <w:r>
        <w:rPr>
          <w:sz w:val="24"/>
        </w:rPr>
        <w:t>также</w:t>
      </w:r>
      <w:proofErr w:type="gramEnd"/>
      <w:r>
        <w:rPr>
          <w:sz w:val="24"/>
        </w:rPr>
        <w:t xml:space="preserve"> как и у детей четырех лет, по качеству «способность решать интеллектуальные и 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возрасту».</w:t>
      </w:r>
      <w:r>
        <w:rPr>
          <w:spacing w:val="5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6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2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параметру </w:t>
      </w:r>
      <w:r>
        <w:t>«имеющий первичные представления о себе и окружающем мире», характеризующему знания детей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о составе семьи, родственных отношениях и взаимосвязях, распределении семейных</w:t>
      </w:r>
      <w:r>
        <w:rPr>
          <w:spacing w:val="1"/>
        </w:rPr>
        <w:t xml:space="preserve"> </w:t>
      </w:r>
      <w:r>
        <w:t>обязанностей, семейных традициях; об обществе, его культурных ценностях; о государстве и принадлежности к нему; о мире. Понижения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2019 года в</w:t>
      </w:r>
      <w:r>
        <w:rPr>
          <w:spacing w:val="-1"/>
        </w:rPr>
        <w:t xml:space="preserve"> </w:t>
      </w:r>
      <w:r>
        <w:t>средней группе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наблюдается ни 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интегративном</w:t>
      </w:r>
      <w:r>
        <w:rPr>
          <w:spacing w:val="-1"/>
        </w:rPr>
        <w:t xml:space="preserve"> </w:t>
      </w:r>
      <w:r>
        <w:t>качеству.</w:t>
      </w:r>
    </w:p>
    <w:p w:rsidR="00E27F57" w:rsidRDefault="000908BF">
      <w:pPr>
        <w:pStyle w:val="a6"/>
        <w:ind w:left="572" w:right="630" w:firstLine="708"/>
        <w:jc w:val="both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6летнему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ухудшается: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большинства интегративных качеств падает к 2020 году. Положительная динамика отмечена только по параметрам «овладение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возрасту» (самый высокий уровень развитий</w:t>
      </w:r>
      <w:r>
        <w:rPr>
          <w:b/>
          <w:spacing w:val="1"/>
        </w:rPr>
        <w:t xml:space="preserve"> </w:t>
      </w:r>
      <w:r>
        <w:t>у детей 6 лет). Самые низкие результаты</w:t>
      </w:r>
      <w:r>
        <w:rPr>
          <w:b/>
        </w:rPr>
        <w:t xml:space="preserve"> </w:t>
      </w:r>
      <w:r>
        <w:t>у качества «эмоциональная отзывчивость»,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lastRenderedPageBreak/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сопереживет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природы.</w:t>
      </w:r>
    </w:p>
    <w:p w:rsidR="00E27F57" w:rsidRDefault="000908BF">
      <w:pPr>
        <w:pStyle w:val="a6"/>
        <w:ind w:left="572" w:right="632" w:firstLine="708"/>
        <w:jc w:val="both"/>
        <w:rPr>
          <w:sz w:val="22"/>
        </w:rPr>
      </w:pPr>
      <w:r>
        <w:t>Результаты детей 7 лет</w:t>
      </w:r>
      <w:r>
        <w:rPr>
          <w:b/>
        </w:rPr>
        <w:t xml:space="preserve"> </w:t>
      </w:r>
      <w:r>
        <w:t>подготовительной группы демонстрируют общую положительную динамику по всем параметрам за 2019-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«имеющий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предпосылками</w:t>
      </w:r>
      <w:r>
        <w:rPr>
          <w:spacing w:val="2"/>
        </w:rPr>
        <w:t xml:space="preserve"> </w:t>
      </w:r>
      <w:r>
        <w:t>учебной деятельности»,</w:t>
      </w:r>
      <w:r>
        <w:rPr>
          <w:spacing w:val="3"/>
        </w:rPr>
        <w:t xml:space="preserve"> </w:t>
      </w:r>
      <w:r>
        <w:t>низкие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«эмоциональная отзывчивость»</w:t>
      </w:r>
    </w:p>
    <w:p w:rsidR="00E27F57" w:rsidRDefault="000908BF">
      <w:pPr>
        <w:pStyle w:val="a6"/>
        <w:ind w:left="572" w:right="632" w:firstLine="708"/>
        <w:jc w:val="both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95250</wp:posOffset>
                </wp:positionV>
                <wp:extent cx="866775" cy="39306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60" cy="39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27F57" w:rsidRDefault="00E27F57">
                            <w:pPr>
                              <w:pStyle w:val="a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1" o:spid="_x0000_s1026" style="position:absolute;left:0;text-align:left;margin-left:33.15pt;margin-top:7.5pt;width:68.25pt;height:30.9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" o:allowincell="f" filled="f" stroked="f" strokeweight="0">
                <v:textbox inset="0,0,0,0">
                  <w:txbxContent>
                    <w:p w:rsidR="00E27F57" w:rsidRDefault="00E27F57">
                      <w:pPr>
                        <w:pStyle w:val="a6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proofErr w:type="gramStart"/>
      <w:r>
        <w:t>Отмечены  резкие</w:t>
      </w:r>
      <w:proofErr w:type="gramEnd"/>
      <w:r>
        <w:t xml:space="preserve"> спады уровней развития большинства интегративных качеств в</w:t>
      </w:r>
      <w:r>
        <w:rPr>
          <w:spacing w:val="1"/>
        </w:rPr>
        <w:t xml:space="preserve"> </w:t>
      </w:r>
      <w:r>
        <w:t>младших и старших группах. На контрасте с результатами детей четырех и шести лет значимы высокие результаты детей пяти и семи лет.</w:t>
      </w:r>
      <w:r>
        <w:rPr>
          <w:spacing w:val="1"/>
        </w:rPr>
        <w:t xml:space="preserve"> </w:t>
      </w:r>
      <w:r>
        <w:t>Подобная информация не свидетельствует в полной мере о качестве работы педагогов, в большей степени – это результат совокупности</w:t>
      </w:r>
      <w:r>
        <w:rPr>
          <w:spacing w:val="1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факторов, 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оптимизации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E27F57" w:rsidRDefault="000908BF">
      <w:pPr>
        <w:pStyle w:val="a6"/>
        <w:rPr>
          <w:sz w:val="22"/>
        </w:rPr>
      </w:pPr>
      <w:r>
        <w:t xml:space="preserve">           Сравнение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 уровнях</w:t>
      </w:r>
      <w:r>
        <w:rPr>
          <w:spacing w:val="-1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заключения:</w:t>
      </w:r>
    </w:p>
    <w:p w:rsidR="00E27F57" w:rsidRDefault="000908BF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jc w:val="both"/>
        <w:rPr>
          <w:sz w:val="24"/>
        </w:rPr>
      </w:pPr>
      <w:r>
        <w:rPr>
          <w:sz w:val="24"/>
        </w:rPr>
        <w:t>в младших группах у детей 4х лет очевидна положительная тенденция</w:t>
      </w:r>
      <w:r>
        <w:rPr>
          <w:b/>
          <w:bCs/>
          <w:sz w:val="24"/>
        </w:rPr>
        <w:t xml:space="preserve"> </w:t>
      </w:r>
      <w:r>
        <w:rPr>
          <w:sz w:val="24"/>
        </w:rPr>
        <w:t>к развитию навыков познания и игровой деятельности – тех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которые в 2019 году имели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низкие показатели.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навыки коммуникации и труда стали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 хуже</w:t>
      </w:r>
      <w:r>
        <w:rPr>
          <w:b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предыдущим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годом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7F57" w:rsidRDefault="000908BF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jc w:val="both"/>
        <w:rPr>
          <w:sz w:val="24"/>
        </w:rPr>
      </w:pPr>
      <w:r>
        <w:rPr>
          <w:sz w:val="24"/>
        </w:rPr>
        <w:t>дети 5 лет также демонстрируют резко улучшающиеся</w:t>
      </w:r>
      <w:r>
        <w:rPr>
          <w:b/>
          <w:sz w:val="24"/>
        </w:rPr>
        <w:t xml:space="preserve"> </w:t>
      </w:r>
      <w:r>
        <w:rPr>
          <w:sz w:val="24"/>
        </w:rPr>
        <w:t>к 2020 году результаты развития навыков познания и игровой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59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художественного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E27F57" w:rsidRDefault="000908BF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jc w:val="both"/>
        <w:rPr>
          <w:sz w:val="24"/>
        </w:rPr>
      </w:pPr>
      <w:r>
        <w:rPr>
          <w:sz w:val="24"/>
        </w:rPr>
        <w:t>в 6-летнем возрасте</w:t>
      </w:r>
      <w:r>
        <w:rPr>
          <w:b/>
          <w:sz w:val="24"/>
        </w:rPr>
        <w:t xml:space="preserve"> </w:t>
      </w:r>
      <w:r>
        <w:rPr>
          <w:sz w:val="24"/>
        </w:rPr>
        <w:t>результаты повторяют картину уровней развития детей 5 лет: высокие показатели по навыкам познания и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творчество .</w:t>
      </w:r>
      <w:proofErr w:type="gramEnd"/>
    </w:p>
    <w:p w:rsidR="00E27F57" w:rsidRDefault="000908BF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rPr>
          <w:sz w:val="24"/>
        </w:rPr>
      </w:pPr>
      <w:r>
        <w:rPr>
          <w:sz w:val="24"/>
        </w:rPr>
        <w:t>в подготовительной группе</w:t>
      </w:r>
      <w:r>
        <w:rPr>
          <w:b/>
          <w:sz w:val="24"/>
        </w:rPr>
        <w:t xml:space="preserve"> </w:t>
      </w:r>
      <w:r>
        <w:rPr>
          <w:sz w:val="24"/>
        </w:rPr>
        <w:t>наблюдается значительное увеличение показателей по всем навыкам.                                                                          Лучшую динамику развития за 2 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навык игровой </w:t>
      </w:r>
      <w:proofErr w:type="gramStart"/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t>Таким</w:t>
      </w:r>
      <w:proofErr w:type="gramEnd"/>
      <w:r>
        <w:rPr>
          <w:spacing w:val="35"/>
        </w:rPr>
        <w:t xml:space="preserve"> </w:t>
      </w:r>
      <w:r>
        <w:t>образом,</w:t>
      </w:r>
      <w:r>
        <w:rPr>
          <w:spacing w:val="36"/>
        </w:rPr>
        <w:t xml:space="preserve"> </w:t>
      </w:r>
      <w:r>
        <w:t>обобщенные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возрастов</w:t>
      </w:r>
      <w:r>
        <w:rPr>
          <w:spacing w:val="36"/>
        </w:rPr>
        <w:t xml:space="preserve"> </w:t>
      </w:r>
      <w:r>
        <w:t>говорят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5"/>
        </w:rPr>
        <w:t xml:space="preserve"> </w:t>
      </w:r>
      <w:r>
        <w:t>оптимизировать</w:t>
      </w:r>
      <w:r>
        <w:rPr>
          <w:spacing w:val="37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«Художественное</w:t>
      </w:r>
      <w:r>
        <w:rPr>
          <w:spacing w:val="-1"/>
        </w:rPr>
        <w:t xml:space="preserve"> </w:t>
      </w:r>
      <w:r>
        <w:t>творчество»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ДОО.</w:t>
      </w:r>
    </w:p>
    <w:p w:rsidR="00E27F57" w:rsidRDefault="000908BF">
      <w:pPr>
        <w:tabs>
          <w:tab w:val="left" w:pos="13217"/>
        </w:tabs>
        <w:jc w:val="center"/>
        <w:rPr>
          <w:sz w:val="20"/>
        </w:rPr>
      </w:pPr>
      <w:r>
        <w:t>РЕКОМЕНДАЦИИ</w:t>
      </w:r>
    </w:p>
    <w:p w:rsidR="00E27F57" w:rsidRDefault="00E27F57">
      <w:pPr>
        <w:pStyle w:val="a6"/>
        <w:spacing w:before="11"/>
        <w:rPr>
          <w:b/>
          <w:sz w:val="20"/>
        </w:rPr>
      </w:pPr>
    </w:p>
    <w:p w:rsidR="00E27F57" w:rsidRDefault="000908BF">
      <w:pPr>
        <w:pStyle w:val="aa"/>
        <w:numPr>
          <w:ilvl w:val="0"/>
          <w:numId w:val="6"/>
        </w:numPr>
        <w:tabs>
          <w:tab w:val="left" w:pos="432"/>
        </w:tabs>
        <w:ind w:right="637" w:firstLine="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уровня,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психолого-педагогических знаний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72"/>
        </w:tabs>
        <w:ind w:right="630" w:firstLine="0"/>
        <w:jc w:val="both"/>
        <w:rPr>
          <w:sz w:val="24"/>
        </w:rPr>
      </w:pPr>
      <w:r>
        <w:rPr>
          <w:sz w:val="24"/>
        </w:rPr>
        <w:t>Определить целью реализации дополнительных профессиональных программ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 (игровой)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51"/>
        </w:tabs>
        <w:ind w:right="635" w:firstLine="0"/>
        <w:jc w:val="both"/>
        <w:rPr>
          <w:sz w:val="24"/>
        </w:rPr>
      </w:pPr>
      <w:r>
        <w:rPr>
          <w:sz w:val="24"/>
        </w:rPr>
        <w:t xml:space="preserve">Формировать понимание основных теоретических положений культурно-исторической концепции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для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ДО.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29"/>
        </w:tabs>
        <w:ind w:left="428" w:hanging="140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56"/>
        </w:tabs>
        <w:ind w:right="634" w:firstLine="0"/>
        <w:jc w:val="both"/>
        <w:rPr>
          <w:sz w:val="24"/>
        </w:rPr>
      </w:pPr>
      <w:r>
        <w:rPr>
          <w:sz w:val="24"/>
        </w:rPr>
        <w:t>Сформировать системное понимание вариантов применения информационно-коммуникационных и мультимедиа технологий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32"/>
        </w:tabs>
        <w:ind w:right="629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особенностями.</w:t>
      </w:r>
    </w:p>
    <w:p w:rsidR="00E27F57" w:rsidRDefault="00E27F57">
      <w:pPr>
        <w:pStyle w:val="a6"/>
        <w:spacing w:before="3"/>
        <w:rPr>
          <w:sz w:val="20"/>
        </w:rPr>
      </w:pPr>
    </w:p>
    <w:p w:rsidR="00E27F57" w:rsidRDefault="000908BF">
      <w:pPr>
        <w:pStyle w:val="3"/>
        <w:numPr>
          <w:ilvl w:val="0"/>
          <w:numId w:val="7"/>
        </w:numPr>
        <w:tabs>
          <w:tab w:val="left" w:pos="1140"/>
        </w:tabs>
        <w:spacing w:line="274" w:lineRule="exact"/>
        <w:ind w:hanging="568"/>
        <w:jc w:val="both"/>
        <w:rPr>
          <w:sz w:val="20"/>
        </w:rPr>
      </w:pPr>
      <w:r>
        <w:lastRenderedPageBreak/>
        <w:t>Руководителям</w:t>
      </w:r>
      <w:r>
        <w:rPr>
          <w:spacing w:val="-2"/>
        </w:rPr>
        <w:t xml:space="preserve"> </w:t>
      </w:r>
      <w:r>
        <w:t>ДОО:</w:t>
      </w:r>
    </w:p>
    <w:p w:rsidR="00E27F57" w:rsidRDefault="000908BF">
      <w:pPr>
        <w:pStyle w:val="aa"/>
        <w:numPr>
          <w:ilvl w:val="0"/>
          <w:numId w:val="6"/>
        </w:numPr>
        <w:tabs>
          <w:tab w:val="left" w:pos="453"/>
        </w:tabs>
        <w:ind w:right="624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дошкольного и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оптимального уровня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позволит ему</w:t>
      </w:r>
      <w:r>
        <w:rPr>
          <w:spacing w:val="1"/>
          <w:sz w:val="24"/>
        </w:rPr>
        <w:t xml:space="preserve"> </w:t>
      </w:r>
      <w:r>
        <w:rPr>
          <w:sz w:val="24"/>
        </w:rPr>
        <w:t>быть успешным в дальнейшей жизни, в соответствии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способностями.</w:t>
      </w:r>
    </w:p>
    <w:p w:rsidR="00E27F57" w:rsidRDefault="000908BF">
      <w:pPr>
        <w:pStyle w:val="aa"/>
        <w:numPr>
          <w:ilvl w:val="0"/>
          <w:numId w:val="5"/>
        </w:numPr>
        <w:tabs>
          <w:tab w:val="left" w:pos="429"/>
        </w:tabs>
        <w:ind w:left="428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E27F57" w:rsidRDefault="000908BF">
      <w:pPr>
        <w:pStyle w:val="aa"/>
        <w:numPr>
          <w:ilvl w:val="0"/>
          <w:numId w:val="5"/>
        </w:numPr>
        <w:tabs>
          <w:tab w:val="left" w:pos="468"/>
        </w:tabs>
        <w:ind w:right="63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предметно-пространственной среды.</w:t>
      </w:r>
    </w:p>
    <w:p w:rsidR="00E27F57" w:rsidRDefault="000908BF">
      <w:pPr>
        <w:pStyle w:val="aa"/>
        <w:numPr>
          <w:ilvl w:val="0"/>
          <w:numId w:val="5"/>
        </w:numPr>
        <w:tabs>
          <w:tab w:val="left" w:pos="542"/>
        </w:tabs>
        <w:ind w:right="641" w:firstLine="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запросы семьи.</w:t>
      </w:r>
    </w:p>
    <w:p w:rsidR="00E27F57" w:rsidRDefault="000908BF">
      <w:pPr>
        <w:pStyle w:val="aa"/>
        <w:numPr>
          <w:ilvl w:val="0"/>
          <w:numId w:val="5"/>
        </w:numPr>
        <w:tabs>
          <w:tab w:val="left" w:pos="429"/>
        </w:tabs>
        <w:ind w:left="428"/>
        <w:rPr>
          <w:sz w:val="24"/>
        </w:rPr>
      </w:pPr>
      <w:r>
        <w:rPr>
          <w:sz w:val="24"/>
        </w:rPr>
        <w:t>Коллегиально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E27F57" w:rsidRDefault="000908BF">
      <w:pPr>
        <w:pStyle w:val="aa"/>
        <w:numPr>
          <w:ilvl w:val="0"/>
          <w:numId w:val="5"/>
        </w:numPr>
        <w:tabs>
          <w:tab w:val="left" w:pos="429"/>
        </w:tabs>
        <w:ind w:left="428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ИКТ-компетенции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ДОО.</w:t>
      </w:r>
    </w:p>
    <w:p w:rsidR="00E27F57" w:rsidRDefault="000908BF">
      <w:pPr>
        <w:pStyle w:val="aa"/>
        <w:tabs>
          <w:tab w:val="left" w:pos="429"/>
        </w:tabs>
        <w:ind w:left="577" w:firstLine="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изучения: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Интернет-педсовет</w:t>
      </w:r>
      <w:r>
        <w:rPr>
          <w:color w:val="0000FF"/>
          <w:spacing w:val="-4"/>
          <w:sz w:val="24"/>
        </w:rPr>
        <w:t xml:space="preserve"> 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color w:val="0000FF"/>
          <w:spacing w:val="1"/>
          <w:sz w:val="24"/>
        </w:rPr>
        <w:t xml:space="preserve"> 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color w:val="0000FF"/>
          <w:spacing w:val="1"/>
          <w:sz w:val="24"/>
        </w:rPr>
        <w:t xml:space="preserve"> 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Интернет-технологии</w:t>
      </w:r>
      <w:r>
        <w:rPr>
          <w:color w:val="0000FF"/>
          <w:spacing w:val="-3"/>
          <w:sz w:val="24"/>
        </w:rPr>
        <w:t xml:space="preserve"> 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74" w:lineRule="exact"/>
        <w:ind w:hanging="361"/>
        <w:rPr>
          <w:rFonts w:ascii="Symbol" w:hAnsi="Symbol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Интернет-клубы</w:t>
      </w:r>
      <w:r>
        <w:rPr>
          <w:color w:val="0000FF"/>
          <w:spacing w:val="-4"/>
          <w:sz w:val="24"/>
        </w:rPr>
        <w:t xml:space="preserve"> </w:t>
      </w:r>
    </w:p>
    <w:p w:rsidR="00E27F57" w:rsidRDefault="000908BF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74" w:lineRule="exact"/>
        <w:ind w:hanging="361"/>
        <w:rPr>
          <w:rFonts w:ascii="Symbol" w:hAnsi="Symbol"/>
        </w:rPr>
      </w:pPr>
      <w:r>
        <w:t>Педагогическим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ДОО: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2"/>
        <w:ind w:right="633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 образовательную деятельность, образовательную деятельность в процессе режимных моментов, 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деятельность). Педагог заранее продумывает и планирует обязательное «присутствие» игр и игровых приемов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занятии в любой возрастной группе; совместные с взрослыми игры (дидактические, настольно-печатные, 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подвижные);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 воспитателем.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19"/>
        <w:ind w:right="628"/>
        <w:jc w:val="both"/>
        <w:rPr>
          <w:sz w:val="24"/>
        </w:rPr>
      </w:pPr>
      <w:r>
        <w:rPr>
          <w:sz w:val="24"/>
        </w:rPr>
        <w:t>При проведении непосредственно-организованной образовательной деятельности игра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как: образовательная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прием, 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 способ решения и т.д.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4" w:line="235" w:lineRule="auto"/>
        <w:ind w:right="62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канвы,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игры-путешествия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игры-развлечения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7" w:line="235" w:lineRule="auto"/>
        <w:ind w:right="63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непосредственно-организованной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партнера-исследователя,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искренне</w:t>
      </w:r>
      <w:r>
        <w:rPr>
          <w:spacing w:val="1"/>
          <w:sz w:val="24"/>
        </w:rPr>
        <w:t xml:space="preserve"> </w:t>
      </w:r>
      <w:r>
        <w:rPr>
          <w:sz w:val="24"/>
        </w:rPr>
        <w:t>удивляется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5"/>
        <w:ind w:right="63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игр по интересам детей. При проведении самостоятельной игры педагог занимает позицию «созидателя 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пространства», «активного наблюдателя». Поэтому воспитатель без необходимости не вмешивается в игры детей, не отвлекает их от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сюжета.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2" w:line="235" w:lineRule="auto"/>
        <w:ind w:right="632"/>
        <w:jc w:val="both"/>
        <w:rPr>
          <w:sz w:val="24"/>
        </w:rPr>
      </w:pPr>
      <w:r>
        <w:rPr>
          <w:sz w:val="24"/>
        </w:rPr>
        <w:t>В перспективном плане педагог прописывает разнообразные виды игр, с которыми дети еще не знакомы, или знакомую игру, но с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целью. Цель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обозначается конкретно,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избегая расплывчатых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4" w:line="235" w:lineRule="auto"/>
        <w:ind w:right="643"/>
        <w:jc w:val="both"/>
        <w:rPr>
          <w:sz w:val="24"/>
        </w:rPr>
      </w:pPr>
      <w:r>
        <w:rPr>
          <w:sz w:val="24"/>
        </w:rPr>
        <w:t>В календарном плане указываются только новые игры, цели, проблемные ситуации, игрушки, которые способствуют развитию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разыгрывания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села).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3"/>
        <w:ind w:right="636"/>
        <w:jc w:val="both"/>
        <w:rPr>
          <w:sz w:val="24"/>
        </w:rPr>
      </w:pPr>
      <w:r>
        <w:rPr>
          <w:sz w:val="24"/>
        </w:rPr>
        <w:t>Педагог гибко реагирует на ситуации, настроение детей и в соответствии с этим проводит ту игру или ее вариант, который 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интересен детям, а не тот, который был заранее спланирован педагогом. Кроме того, воспитатель грамотно продумывает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вовлечения детей в ту или иную игру: ситуации удивления, отсроченного ожидания, проблемные вопросы и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 детям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 игру.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3" w:line="235" w:lineRule="auto"/>
        <w:ind w:right="643"/>
        <w:jc w:val="both"/>
        <w:rPr>
          <w:sz w:val="24"/>
        </w:rPr>
      </w:pPr>
      <w:r>
        <w:rPr>
          <w:sz w:val="24"/>
        </w:rPr>
        <w:t>Педагог внимательно изучает особенности и интересы каждого ребенка для того, чтобы планируемая игра была востребована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приносила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3" w:line="235" w:lineRule="auto"/>
        <w:ind w:right="643"/>
        <w:jc w:val="both"/>
        <w:rPr>
          <w:sz w:val="24"/>
        </w:rPr>
      </w:pPr>
      <w:r>
        <w:rPr>
          <w:sz w:val="24"/>
        </w:rPr>
        <w:t>Воспитатель внимательно наблюдает за игровыми интересами детей, преобладающими игровыми сюжетами и диалогами 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новый, развивающийся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2"/>
        <w:ind w:right="636"/>
        <w:jc w:val="both"/>
        <w:rPr>
          <w:sz w:val="24"/>
        </w:rPr>
      </w:pPr>
      <w:r>
        <w:rPr>
          <w:sz w:val="24"/>
        </w:rPr>
        <w:t>Новый, развивающийся сюжет планируется педагогом на предстоящий месяц (при продолжении интереса игру можно продлить еще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 плане (проведение сюжетно-ролевой игры подразумевается ежедневно в свободный временной промежуток</w:t>
      </w:r>
      <w:r>
        <w:rPr>
          <w:spacing w:val="60"/>
          <w:sz w:val="24"/>
        </w:rPr>
        <w:t xml:space="preserve"> </w:t>
      </w:r>
      <w:r>
        <w:rPr>
          <w:sz w:val="24"/>
        </w:rPr>
        <w:t>утром,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занятий, сна, перед уходом домой) педагог прописывает только ситуации удивления, внесение и обыгрывание новых игрушек и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проблемные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сюжета.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1" w:line="235" w:lineRule="auto"/>
        <w:ind w:right="641"/>
        <w:jc w:val="both"/>
        <w:rPr>
          <w:sz w:val="24"/>
        </w:rPr>
      </w:pPr>
      <w:r>
        <w:rPr>
          <w:sz w:val="24"/>
        </w:rPr>
        <w:t>При проведении непосредственно-организованной образовательной деятельности воспитатель лишь использует игру как основу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5" w:line="235" w:lineRule="auto"/>
        <w:ind w:right="632"/>
        <w:jc w:val="both"/>
        <w:rPr>
          <w:sz w:val="24"/>
        </w:rPr>
      </w:pPr>
      <w:r>
        <w:rPr>
          <w:sz w:val="24"/>
        </w:rPr>
        <w:t>В групповой комнате особо выделяется пространство для размещения и оформления новой сюжетно-ролевой игры: вместе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 ее название, эмблема, месторасположение. Важным условием возникновения длительных игр является то, что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 создан и оформлен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комнате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месте.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5" w:line="292" w:lineRule="exact"/>
        <w:ind w:hanging="361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игра</w:t>
      </w:r>
      <w:r>
        <w:rPr>
          <w:spacing w:val="1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ролей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скучной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условленного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сигнала: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слов</w:t>
      </w:r>
    </w:p>
    <w:p w:rsidR="00E27F57" w:rsidRDefault="000908BF">
      <w:pPr>
        <w:pStyle w:val="a6"/>
        <w:spacing w:line="274" w:lineRule="exact"/>
        <w:ind w:left="1292"/>
        <w:jc w:val="both"/>
      </w:pPr>
      <w:r>
        <w:t>«А сейчас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поиграть»,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песенки,</w:t>
      </w:r>
      <w:r>
        <w:rPr>
          <w:spacing w:val="-3"/>
        </w:rPr>
        <w:t xml:space="preserve"> </w:t>
      </w:r>
      <w:r>
        <w:t>стихотворения,</w:t>
      </w:r>
      <w:r>
        <w:rPr>
          <w:spacing w:val="-5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сигнала.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4" w:line="235" w:lineRule="auto"/>
        <w:ind w:right="640"/>
        <w:rPr>
          <w:sz w:val="24"/>
        </w:rPr>
      </w:pP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8"/>
          <w:sz w:val="24"/>
        </w:rPr>
        <w:t xml:space="preserve"> </w:t>
      </w:r>
      <w:r>
        <w:rPr>
          <w:sz w:val="24"/>
        </w:rPr>
        <w:t>ссор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продумывает</w:t>
      </w:r>
      <w:r>
        <w:rPr>
          <w:spacing w:val="29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28"/>
          <w:sz w:val="24"/>
        </w:rPr>
        <w:t xml:space="preserve"> </w:t>
      </w:r>
      <w:r>
        <w:rPr>
          <w:sz w:val="24"/>
        </w:rPr>
        <w:t>обдумывает</w:t>
      </w:r>
      <w:r>
        <w:rPr>
          <w:spacing w:val="29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способы психологической поддержки детей.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5" w:line="235" w:lineRule="auto"/>
        <w:ind w:right="632"/>
        <w:rPr>
          <w:sz w:val="24"/>
        </w:rPr>
      </w:pPr>
      <w:r>
        <w:rPr>
          <w:sz w:val="24"/>
        </w:rPr>
        <w:t>Педагог</w:t>
      </w:r>
      <w:r>
        <w:rPr>
          <w:spacing w:val="10"/>
          <w:sz w:val="24"/>
        </w:rPr>
        <w:t xml:space="preserve"> </w:t>
      </w:r>
      <w:r>
        <w:rPr>
          <w:sz w:val="24"/>
        </w:rPr>
        <w:t>умело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"/>
          <w:sz w:val="24"/>
        </w:rPr>
        <w:t xml:space="preserve"> </w:t>
      </w:r>
      <w:r>
        <w:rPr>
          <w:sz w:val="24"/>
        </w:rPr>
        <w:t>(приглашения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гостя,</w:t>
      </w:r>
      <w:r>
        <w:rPr>
          <w:spacing w:val="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диалога), 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"/>
          <w:sz w:val="24"/>
        </w:rPr>
        <w:t xml:space="preserve"> </w:t>
      </w:r>
      <w:r>
        <w:rPr>
          <w:sz w:val="24"/>
        </w:rPr>
        <w:t>удивление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стимулирование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фантазии.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2"/>
        <w:ind w:right="643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обыгрывании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2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искусственно,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теми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сами проявляют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игровой ситуации.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4" w:line="235" w:lineRule="auto"/>
        <w:ind w:right="641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3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44"/>
          <w:sz w:val="24"/>
        </w:rPr>
        <w:t xml:space="preserve"> </w:t>
      </w:r>
      <w:r>
        <w:rPr>
          <w:sz w:val="24"/>
        </w:rPr>
        <w:t>перед</w:t>
      </w:r>
      <w:r>
        <w:rPr>
          <w:spacing w:val="45"/>
          <w:sz w:val="24"/>
        </w:rPr>
        <w:t xml:space="preserve"> </w:t>
      </w:r>
      <w:r>
        <w:rPr>
          <w:sz w:val="24"/>
        </w:rPr>
        <w:t>игрой</w:t>
      </w:r>
      <w:r>
        <w:rPr>
          <w:spacing w:val="43"/>
          <w:sz w:val="24"/>
        </w:rPr>
        <w:t xml:space="preserve"> </w:t>
      </w:r>
      <w:r>
        <w:rPr>
          <w:sz w:val="24"/>
        </w:rPr>
        <w:t>продумывается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>
        <w:rPr>
          <w:sz w:val="24"/>
        </w:rPr>
        <w:t>игры</w:t>
      </w:r>
      <w:r>
        <w:rPr>
          <w:spacing w:val="4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45"/>
          <w:sz w:val="24"/>
        </w:rPr>
        <w:t xml:space="preserve"> </w:t>
      </w:r>
      <w:r>
        <w:rPr>
          <w:sz w:val="24"/>
        </w:rPr>
        <w:t>столы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4"/>
          <w:sz w:val="24"/>
        </w:rPr>
        <w:t xml:space="preserve"> </w:t>
      </w:r>
      <w:r>
        <w:rPr>
          <w:sz w:val="24"/>
        </w:rPr>
        <w:t>кафе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магазина.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2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 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1" w:line="235" w:lineRule="auto"/>
        <w:ind w:right="642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5" w:line="235" w:lineRule="auto"/>
        <w:ind w:right="645"/>
        <w:jc w:val="both"/>
        <w:rPr>
          <w:sz w:val="24"/>
        </w:rPr>
      </w:pPr>
      <w:r>
        <w:rPr>
          <w:sz w:val="24"/>
        </w:rPr>
        <w:t>Педагог привлекает детей к планированию предстоящего сюжета игры, используя разнообразные приемы: игровые проекты, 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4"/>
          <w:sz w:val="24"/>
        </w:rPr>
        <w:t xml:space="preserve"> </w:t>
      </w:r>
      <w:r>
        <w:rPr>
          <w:sz w:val="24"/>
        </w:rPr>
        <w:t>«мозгового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штурма»,</w:t>
      </w:r>
      <w:r>
        <w:rPr>
          <w:spacing w:val="4"/>
          <w:sz w:val="24"/>
        </w:rPr>
        <w:t xml:space="preserve"> </w:t>
      </w:r>
      <w:r>
        <w:rPr>
          <w:sz w:val="24"/>
        </w:rPr>
        <w:t>«банк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идей»,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E27F57" w:rsidRDefault="000908BF">
      <w:pPr>
        <w:pStyle w:val="aa"/>
        <w:numPr>
          <w:ilvl w:val="2"/>
          <w:numId w:val="7"/>
        </w:numPr>
        <w:tabs>
          <w:tab w:val="left" w:pos="1293"/>
        </w:tabs>
        <w:spacing w:before="125" w:line="235" w:lineRule="auto"/>
        <w:ind w:right="63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среду: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 игрушки и атрибуты; создаются закрытые «островки» в виде палаток, накидок на столы и кустарники; продумываются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E27F57" w:rsidRDefault="000908BF">
      <w:pPr>
        <w:pStyle w:val="aa"/>
        <w:numPr>
          <w:ilvl w:val="0"/>
          <w:numId w:val="4"/>
        </w:numPr>
        <w:tabs>
          <w:tab w:val="left" w:pos="1096"/>
        </w:tabs>
        <w:spacing w:before="121"/>
        <w:ind w:right="637" w:firstLine="0"/>
        <w:jc w:val="both"/>
        <w:rPr>
          <w:sz w:val="24"/>
        </w:rPr>
      </w:pPr>
      <w:r>
        <w:rPr>
          <w:sz w:val="24"/>
        </w:rPr>
        <w:t>продумать мероприятия, побуждающие родителей включиться в жизнь дошкольного учреждения. Совместное групповое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и педагогами участия родителей в организационных мероприятиях в разных формах, может быть наиболее 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0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принимать решения. Педагогу желательно показать родителям конкретные положительные результаты (следствия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 сада;</w:t>
      </w:r>
    </w:p>
    <w:p w:rsidR="00E27F57" w:rsidRDefault="000908BF">
      <w:pPr>
        <w:pStyle w:val="aa"/>
        <w:numPr>
          <w:ilvl w:val="0"/>
          <w:numId w:val="4"/>
        </w:numPr>
        <w:tabs>
          <w:tab w:val="left" w:pos="1123"/>
        </w:tabs>
        <w:spacing w:before="120"/>
        <w:ind w:right="631" w:firstLine="0"/>
        <w:jc w:val="both"/>
        <w:rPr>
          <w:sz w:val="24"/>
        </w:rPr>
      </w:pPr>
      <w:r>
        <w:rPr>
          <w:sz w:val="24"/>
        </w:rPr>
        <w:t>для повышения эффективности и продуктивности взаимодействия необходима программа работы с родителями и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коллективом, с целью её разработки необходимо выявить наиболее эффективные формы организации консультаций для родителей,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 формах возможно более активное включение родителей в образовательный процесс дошкольного учреждения. Примеры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 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5"/>
          <w:sz w:val="24"/>
        </w:rPr>
        <w:t xml:space="preserve"> </w:t>
      </w:r>
      <w:r>
        <w:rPr>
          <w:sz w:val="24"/>
        </w:rPr>
        <w:t>ниже;</w:t>
      </w:r>
    </w:p>
    <w:p w:rsidR="00E27F57" w:rsidRDefault="00E27F57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E27F57" w:rsidRDefault="00E27F57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E27F57" w:rsidRDefault="00E27F57">
      <w:pPr>
        <w:pStyle w:val="a6"/>
        <w:spacing w:before="2"/>
        <w:rPr>
          <w:sz w:val="11"/>
        </w:rPr>
      </w:pPr>
    </w:p>
    <w:p w:rsidR="00E27F57" w:rsidRDefault="00E27F57">
      <w:pPr>
        <w:sectPr w:rsidR="00E27F57">
          <w:type w:val="continuous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75" w:type="dxa"/>
        <w:tblInd w:w="10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8"/>
        <w:gridCol w:w="5955"/>
        <w:gridCol w:w="5672"/>
      </w:tblGrid>
      <w:tr w:rsidR="00E27F57">
        <w:trPr>
          <w:trHeight w:val="39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Группы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73" w:lineRule="exact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73" w:lineRule="exact"/>
              <w:ind w:left="176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27F57">
        <w:trPr>
          <w:trHeight w:val="398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 организации общения с родителями,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 о семье каждого 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 уровне его родителей, наличии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tabs>
                <w:tab w:val="left" w:pos="1636"/>
                <w:tab w:val="left" w:pos="3710"/>
                <w:tab w:val="left" w:pos="473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социологических</w:t>
            </w:r>
            <w:r>
              <w:rPr>
                <w:sz w:val="24"/>
              </w:rPr>
              <w:tab/>
              <w:t>срезов,</w:t>
            </w:r>
            <w:r>
              <w:rPr>
                <w:sz w:val="24"/>
              </w:rPr>
              <w:tab/>
              <w:t>опросов</w:t>
            </w:r>
          </w:p>
          <w:p w:rsidR="00E27F57" w:rsidRDefault="000908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«Почтовый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блокноты».</w:t>
            </w:r>
          </w:p>
        </w:tc>
      </w:tr>
      <w:tr w:rsidR="00E27F57">
        <w:trPr>
          <w:trHeight w:val="265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Познавательные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 особенностями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детей.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343" w:lineRule="auto"/>
              <w:ind w:left="110" w:right="2461"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  <w:p w:rsidR="00E27F57" w:rsidRDefault="000908BF">
            <w:pPr>
              <w:pStyle w:val="TableParagraph"/>
              <w:tabs>
                <w:tab w:val="left" w:pos="1893"/>
                <w:tab w:val="left" w:pos="3473"/>
                <w:tab w:val="left" w:pos="5446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собраний,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E27F57" w:rsidRDefault="000908BF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Мини-собрания.</w:t>
            </w:r>
          </w:p>
          <w:p w:rsidR="00E27F57" w:rsidRDefault="000908BF">
            <w:pPr>
              <w:pStyle w:val="TableParagraph"/>
              <w:spacing w:before="6" w:line="390" w:lineRule="atLeast"/>
              <w:ind w:left="110" w:right="16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брифинг.</w:t>
            </w:r>
          </w:p>
        </w:tc>
      </w:tr>
    </w:tbl>
    <w:p w:rsidR="00E27F57" w:rsidRDefault="00E27F57"/>
    <w:p w:rsidR="00E27F57" w:rsidRDefault="00E27F57"/>
    <w:p w:rsidR="00E27F57" w:rsidRDefault="00E27F57">
      <w:pPr>
        <w:sectPr w:rsidR="00E27F57">
          <w:type w:val="continuous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75" w:type="dxa"/>
        <w:tblInd w:w="10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8"/>
        <w:gridCol w:w="5955"/>
        <w:gridCol w:w="5672"/>
      </w:tblGrid>
      <w:tr w:rsidR="00E27F57">
        <w:trPr>
          <w:trHeight w:val="122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E27F57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E27F57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tabs>
                <w:tab w:val="left" w:pos="1939"/>
                <w:tab w:val="left" w:pos="4582"/>
                <w:tab w:val="left" w:pos="465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журналы.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</w:t>
            </w:r>
            <w:proofErr w:type="spellEnd"/>
            <w:r>
              <w:rPr>
                <w:sz w:val="24"/>
              </w:rPr>
              <w:t>-проектные,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родителей.</w:t>
            </w:r>
          </w:p>
        </w:tc>
      </w:tr>
      <w:tr w:rsidR="00E27F57">
        <w:trPr>
          <w:trHeight w:val="17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Досуговые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ind w:left="110" w:right="872"/>
              <w:rPr>
                <w:sz w:val="24"/>
              </w:rPr>
            </w:pPr>
            <w:r>
              <w:rPr>
                <w:sz w:val="24"/>
              </w:rPr>
              <w:t>Установление эмоционального контакта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</w:p>
          <w:p w:rsidR="00E27F57" w:rsidRDefault="000908BF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более</w:t>
            </w:r>
          </w:p>
          <w:p w:rsidR="00E27F57" w:rsidRDefault="000908BF">
            <w:pPr>
              <w:pStyle w:val="TableParagraph"/>
              <w:ind w:left="110" w:right="871"/>
              <w:rPr>
                <w:sz w:val="24"/>
              </w:rPr>
            </w:pPr>
            <w:r>
              <w:rPr>
                <w:sz w:val="24"/>
              </w:rPr>
              <w:t>доверительных 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343" w:lineRule="auto"/>
              <w:ind w:left="110" w:right="2067"/>
              <w:rPr>
                <w:sz w:val="24"/>
              </w:rPr>
            </w:pPr>
            <w:r>
              <w:rPr>
                <w:sz w:val="24"/>
              </w:rPr>
              <w:t>Совместные праздники, досуги.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детско-взрослых 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клубы.</w:t>
            </w:r>
          </w:p>
        </w:tc>
      </w:tr>
      <w:tr w:rsidR="00E27F57">
        <w:trPr>
          <w:trHeight w:val="40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E27F57" w:rsidRDefault="000908BF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информационные: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детей. Нацелены на знакомство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 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57" w:rsidRDefault="000908BF">
            <w:pPr>
              <w:pStyle w:val="TableParagraph"/>
              <w:spacing w:line="343" w:lineRule="auto"/>
              <w:ind w:left="110" w:right="2461"/>
              <w:rPr>
                <w:sz w:val="24"/>
              </w:rPr>
            </w:pPr>
            <w:r>
              <w:rPr>
                <w:sz w:val="24"/>
              </w:rPr>
              <w:t>Информационные проспекты.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Альманахи.</w:t>
            </w:r>
          </w:p>
          <w:p w:rsidR="00E27F57" w:rsidRDefault="000908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E27F57" w:rsidRDefault="000908BF">
            <w:pPr>
              <w:pStyle w:val="TableParagraph"/>
              <w:spacing w:before="115"/>
              <w:ind w:left="110" w:right="80"/>
              <w:rPr>
                <w:sz w:val="24"/>
              </w:rPr>
            </w:pPr>
            <w:r>
              <w:rPr>
                <w:sz w:val="24"/>
              </w:rPr>
              <w:t>Открытые просмотры образовательной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E27F57" w:rsidRDefault="000908BF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Стенгазеты.</w:t>
            </w:r>
          </w:p>
          <w:p w:rsidR="00E27F57" w:rsidRDefault="000908BF">
            <w:pPr>
              <w:pStyle w:val="TableParagraph"/>
              <w:spacing w:before="120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папки-передвижки,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 деятельности, режимных моментов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E27F57" w:rsidRDefault="000908BF">
      <w:pPr>
        <w:pStyle w:val="aa"/>
        <w:numPr>
          <w:ilvl w:val="0"/>
          <w:numId w:val="4"/>
        </w:numPr>
        <w:tabs>
          <w:tab w:val="left" w:pos="1111"/>
        </w:tabs>
        <w:ind w:right="633" w:firstLine="0"/>
        <w:jc w:val="both"/>
        <w:rPr>
          <w:sz w:val="24"/>
        </w:rPr>
      </w:pPr>
      <w:r>
        <w:rPr>
          <w:sz w:val="24"/>
        </w:rPr>
        <w:t>с целью расширения возможностей организации эффективного общения с родителями педагогам ДОО рекомендуется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Интернет-ресурсы,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воспитанников:</w:t>
      </w:r>
    </w:p>
    <w:p w:rsidR="00E27F57" w:rsidRDefault="000908BF">
      <w:pPr>
        <w:pStyle w:val="aa"/>
        <w:numPr>
          <w:ilvl w:val="1"/>
          <w:numId w:val="4"/>
        </w:numPr>
        <w:tabs>
          <w:tab w:val="left" w:pos="1654"/>
        </w:tabs>
        <w:spacing w:before="115"/>
        <w:ind w:right="636"/>
        <w:jc w:val="both"/>
        <w:rPr>
          <w:sz w:val="24"/>
        </w:rPr>
      </w:pPr>
      <w:r>
        <w:rPr>
          <w:sz w:val="24"/>
        </w:rPr>
        <w:t>телекоммуникационный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(игра-соревнование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влечёт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</w:p>
    <w:p w:rsidR="00E27F57" w:rsidRDefault="000908BF">
      <w:pPr>
        <w:pStyle w:val="aa"/>
        <w:numPr>
          <w:ilvl w:val="1"/>
          <w:numId w:val="4"/>
        </w:numPr>
        <w:tabs>
          <w:tab w:val="left" w:pos="1654"/>
        </w:tabs>
        <w:spacing w:before="122" w:line="235" w:lineRule="auto"/>
        <w:ind w:right="63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ребенка в семье и дошкольном учреждении, которая волнует родителей больше всего, статьи могут писать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1"/>
          <w:sz w:val="24"/>
        </w:rPr>
        <w:t xml:space="preserve"> </w:t>
      </w:r>
      <w:r>
        <w:rPr>
          <w:sz w:val="24"/>
        </w:rPr>
        <w:t>но и специалисты 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служб);</w:t>
      </w:r>
    </w:p>
    <w:p w:rsidR="00E27F57" w:rsidRDefault="000908BF">
      <w:pPr>
        <w:pStyle w:val="aa"/>
        <w:numPr>
          <w:ilvl w:val="1"/>
          <w:numId w:val="4"/>
        </w:numPr>
        <w:tabs>
          <w:tab w:val="left" w:pos="1654"/>
        </w:tabs>
        <w:spacing w:before="122" w:line="235" w:lineRule="auto"/>
        <w:ind w:right="633"/>
        <w:jc w:val="both"/>
        <w:rPr>
          <w:sz w:val="24"/>
        </w:rPr>
      </w:pPr>
      <w:r>
        <w:rPr>
          <w:sz w:val="24"/>
        </w:rPr>
        <w:t>создание и поддержка активно действующего форума на сайте детского сада. На форуме родитель может задать педагогу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 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группе).</w:t>
      </w:r>
    </w:p>
    <w:p w:rsidR="00E27F57" w:rsidRDefault="00E27F57"/>
    <w:p w:rsidR="00E27F57" w:rsidRDefault="00E27F57"/>
    <w:p w:rsidR="00E27F57" w:rsidRDefault="00E27F57">
      <w:pPr>
        <w:sectPr w:rsidR="00E27F57">
          <w:type w:val="continuous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p w:rsidR="00E27F57" w:rsidRDefault="000908BF" w:rsidP="00390C84">
      <w:pPr>
        <w:pStyle w:val="aa"/>
        <w:tabs>
          <w:tab w:val="left" w:pos="1990"/>
        </w:tabs>
        <w:spacing w:before="120"/>
        <w:ind w:right="632" w:firstLine="0"/>
        <w:jc w:val="both"/>
      </w:pPr>
      <w:r>
        <w:rPr>
          <w:b/>
          <w:bCs/>
          <w:sz w:val="24"/>
        </w:rPr>
        <w:lastRenderedPageBreak/>
        <w:t>2.3.</w:t>
      </w:r>
      <w:r>
        <w:rPr>
          <w:sz w:val="24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личностью ребенка в ДОО с трех позиций. Первая – это воспитательная система всего детского сада, в рамках которой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60"/>
        </w:rPr>
        <w:t xml:space="preserve"> </w:t>
      </w:r>
      <w:r>
        <w:t>Третья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маршрута).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общий алгоритм создания</w:t>
      </w:r>
      <w:r>
        <w:rPr>
          <w:spacing w:val="-4"/>
        </w:rPr>
        <w:t xml:space="preserve"> </w:t>
      </w:r>
      <w:r>
        <w:t>индивидуального образовательного маршрута</w:t>
      </w:r>
      <w:r>
        <w:rPr>
          <w:spacing w:val="-2"/>
        </w:rPr>
        <w:t xml:space="preserve"> </w:t>
      </w:r>
      <w:r>
        <w:t>ребенка.</w:t>
      </w:r>
    </w:p>
    <w:p w:rsidR="00E27F57" w:rsidRDefault="000908BF">
      <w:pPr>
        <w:pStyle w:val="aa"/>
        <w:numPr>
          <w:ilvl w:val="0"/>
          <w:numId w:val="3"/>
        </w:numPr>
        <w:tabs>
          <w:tab w:val="left" w:pos="1036"/>
        </w:tabs>
        <w:spacing w:before="118"/>
        <w:jc w:val="both"/>
        <w:rPr>
          <w:sz w:val="24"/>
        </w:rPr>
      </w:pPr>
      <w:r>
        <w:rPr>
          <w:sz w:val="24"/>
        </w:rPr>
        <w:t>этап.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E27F57" w:rsidRDefault="000908BF">
      <w:pPr>
        <w:pStyle w:val="aa"/>
        <w:numPr>
          <w:ilvl w:val="0"/>
          <w:numId w:val="3"/>
        </w:numPr>
        <w:tabs>
          <w:tab w:val="left" w:pos="1036"/>
        </w:tabs>
        <w:ind w:left="856" w:right="2904" w:firstLine="0"/>
        <w:jc w:val="both"/>
        <w:rPr>
          <w:sz w:val="24"/>
        </w:rPr>
      </w:pPr>
      <w:r>
        <w:rPr>
          <w:sz w:val="24"/>
        </w:rPr>
        <w:t>этап. Наблюдение (за ребенком в организованной взрослым деятельности; за ребенком в свободной деятельности);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этап. Диагностика: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4"/>
        </w:tabs>
        <w:spacing w:before="122"/>
        <w:ind w:left="1653" w:hanging="362"/>
        <w:jc w:val="both"/>
        <w:rPr>
          <w:sz w:val="24"/>
        </w:rPr>
      </w:pPr>
      <w:r>
        <w:rPr>
          <w:sz w:val="24"/>
        </w:rPr>
        <w:t>Определение «проблемных»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«успешных»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4"/>
        </w:tabs>
        <w:spacing w:before="121"/>
        <w:ind w:left="1653" w:hanging="362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9" w:line="336" w:lineRule="auto"/>
        <w:ind w:right="8154" w:firstLine="360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этап. Работа: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"/>
        <w:ind w:left="1653" w:hanging="362"/>
        <w:rPr>
          <w:sz w:val="24"/>
        </w:rPr>
      </w:pP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9"/>
        <w:ind w:left="1653" w:hanging="362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E27F57" w:rsidRDefault="000908BF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9" w:line="336" w:lineRule="auto"/>
        <w:ind w:right="8946" w:firstLine="360"/>
        <w:rPr>
          <w:sz w:val="24"/>
        </w:rPr>
      </w:pPr>
      <w:r>
        <w:rPr>
          <w:sz w:val="24"/>
        </w:rPr>
        <w:t>Корректировка задач, методов работы с ребенком.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этап.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 диагностика).</w:t>
      </w:r>
    </w:p>
    <w:p w:rsidR="00E27F57" w:rsidRDefault="000908BF">
      <w:pPr>
        <w:pStyle w:val="aa"/>
        <w:numPr>
          <w:ilvl w:val="0"/>
          <w:numId w:val="2"/>
        </w:numPr>
        <w:tabs>
          <w:tab w:val="left" w:pos="1077"/>
        </w:tabs>
        <w:spacing w:before="120"/>
        <w:ind w:right="646"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расширение сферы общения и взаимодействия ребёнка с детьми разных возрастов и окружающими взрослыми; («играем вместе», «дом,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мы живём»,</w:t>
      </w:r>
      <w:r>
        <w:rPr>
          <w:spacing w:val="4"/>
          <w:sz w:val="24"/>
        </w:rPr>
        <w:t xml:space="preserve"> </w:t>
      </w:r>
      <w:r>
        <w:rPr>
          <w:sz w:val="24"/>
        </w:rPr>
        <w:t>«поможем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малышам»,</w:t>
      </w:r>
      <w:r>
        <w:rPr>
          <w:spacing w:val="4"/>
          <w:sz w:val="24"/>
        </w:rPr>
        <w:t xml:space="preserve"> </w:t>
      </w:r>
      <w:r>
        <w:rPr>
          <w:sz w:val="24"/>
        </w:rPr>
        <w:t>«идем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др.);</w:t>
      </w:r>
    </w:p>
    <w:p w:rsidR="00E27F57" w:rsidRDefault="000908BF">
      <w:pPr>
        <w:pStyle w:val="aa"/>
        <w:numPr>
          <w:ilvl w:val="0"/>
          <w:numId w:val="2"/>
        </w:numPr>
        <w:tabs>
          <w:tab w:val="left" w:pos="1152"/>
        </w:tabs>
        <w:spacing w:before="121"/>
        <w:ind w:right="628" w:firstLine="0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деятельности, общения);</w:t>
      </w:r>
    </w:p>
    <w:p w:rsidR="00E27F57" w:rsidRDefault="000908BF">
      <w:pPr>
        <w:pStyle w:val="aa"/>
        <w:numPr>
          <w:ilvl w:val="0"/>
          <w:numId w:val="2"/>
        </w:numPr>
        <w:tabs>
          <w:tab w:val="left" w:pos="1152"/>
        </w:tabs>
        <w:spacing w:before="121"/>
        <w:ind w:right="628" w:firstLine="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60"/>
          <w:sz w:val="24"/>
        </w:rPr>
        <w:t xml:space="preserve"> </w:t>
      </w:r>
      <w:r>
        <w:rPr>
          <w:sz w:val="24"/>
        </w:rPr>
        <w:t>уединения,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для ребёнка;</w:t>
      </w:r>
    </w:p>
    <w:p w:rsidR="00E27F57" w:rsidRDefault="000908BF">
      <w:pPr>
        <w:pStyle w:val="aa"/>
        <w:numPr>
          <w:ilvl w:val="0"/>
          <w:numId w:val="2"/>
        </w:numPr>
        <w:tabs>
          <w:tab w:val="left" w:pos="1128"/>
        </w:tabs>
        <w:spacing w:before="121"/>
        <w:ind w:right="637" w:firstLine="0"/>
        <w:jc w:val="both"/>
        <w:rPr>
          <w:sz w:val="24"/>
        </w:rPr>
      </w:pPr>
      <w:r>
        <w:rPr>
          <w:sz w:val="24"/>
        </w:rPr>
        <w:t>гибкого сочетания индивидуализирующих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 в организационно-технологическом компоненте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хода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0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9"/>
          <w:sz w:val="24"/>
        </w:rPr>
        <w:t xml:space="preserve"> </w:t>
      </w:r>
      <w:r>
        <w:rPr>
          <w:sz w:val="24"/>
        </w:rPr>
        <w:t>(«наблюдателя»,</w:t>
      </w:r>
      <w:r>
        <w:rPr>
          <w:spacing w:val="13"/>
          <w:sz w:val="24"/>
        </w:rPr>
        <w:t xml:space="preserve"> </w:t>
      </w:r>
      <w:r>
        <w:rPr>
          <w:sz w:val="24"/>
        </w:rPr>
        <w:t>«информатора»,</w:t>
      </w:r>
    </w:p>
    <w:p w:rsidR="00E27F57" w:rsidRDefault="000908BF">
      <w:pPr>
        <w:pStyle w:val="a6"/>
        <w:ind w:left="932" w:right="630"/>
        <w:jc w:val="both"/>
      </w:pPr>
      <w:r>
        <w:t>«советчика», «партнера»). Коллективной и индивидуальной деятельности (индивидуальная деятельность по интересам ребенка; работа в</w:t>
      </w:r>
      <w:r>
        <w:rPr>
          <w:spacing w:val="1"/>
        </w:rPr>
        <w:t xml:space="preserve"> </w:t>
      </w:r>
      <w:r>
        <w:t>паре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взрослым;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t>микрогруппе</w:t>
      </w:r>
      <w:proofErr w:type="spellEnd"/>
      <w:r>
        <w:t>);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творческих и</w:t>
      </w:r>
      <w:r>
        <w:rPr>
          <w:spacing w:val="-1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E27F57" w:rsidRDefault="000908BF">
      <w:pPr>
        <w:pStyle w:val="aa"/>
        <w:tabs>
          <w:tab w:val="left" w:pos="1342"/>
        </w:tabs>
        <w:spacing w:before="120"/>
        <w:ind w:left="1852" w:right="631" w:firstLine="0"/>
        <w:jc w:val="both"/>
        <w:rPr>
          <w:sz w:val="24"/>
        </w:rPr>
      </w:pPr>
      <w:r>
        <w:rPr>
          <w:b/>
          <w:bCs/>
          <w:sz w:val="24"/>
        </w:rPr>
        <w:t>2.5.</w:t>
      </w:r>
      <w:r>
        <w:rPr>
          <w:sz w:val="24"/>
        </w:rPr>
        <w:t xml:space="preserve"> Всем дошкольным отделениям </w:t>
      </w:r>
      <w:proofErr w:type="spellStart"/>
      <w:r w:rsidR="00390C84">
        <w:rPr>
          <w:sz w:val="24"/>
        </w:rPr>
        <w:t>Магарамкентского</w:t>
      </w:r>
      <w:proofErr w:type="spellEnd"/>
      <w:r>
        <w:rPr>
          <w:sz w:val="24"/>
        </w:rPr>
        <w:t xml:space="preserve"> муниципального района при организации педагогического процесса ориентироваться на непрерывность детского развития в 5 образовательных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</w:t>
      </w:r>
      <w:r>
        <w:rPr>
          <w:spacing w:val="-1"/>
          <w:sz w:val="24"/>
        </w:rPr>
        <w:t xml:space="preserve"> </w:t>
      </w:r>
      <w:r>
        <w:rPr>
          <w:sz w:val="24"/>
        </w:rPr>
        <w:t>и ОП</w:t>
      </w:r>
      <w:r>
        <w:rPr>
          <w:spacing w:val="-2"/>
          <w:sz w:val="24"/>
        </w:rPr>
        <w:t xml:space="preserve"> </w:t>
      </w:r>
      <w:r>
        <w:rPr>
          <w:sz w:val="24"/>
        </w:rPr>
        <w:t>ДО. Задачи 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E27F57" w:rsidRDefault="000908BF">
      <w:pPr>
        <w:pStyle w:val="3"/>
        <w:spacing w:before="125"/>
      </w:pP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развитие»: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E27F57" w:rsidRDefault="00E27F57">
      <w:pPr>
        <w:pStyle w:val="a6"/>
        <w:spacing w:before="2"/>
      </w:pPr>
    </w:p>
    <w:p w:rsidR="00E27F57" w:rsidRDefault="000908BF">
      <w:pPr>
        <w:pStyle w:val="3"/>
      </w:pP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«Речевое</w:t>
      </w:r>
      <w:r>
        <w:rPr>
          <w:spacing w:val="-3"/>
        </w:rPr>
        <w:t xml:space="preserve"> </w:t>
      </w:r>
      <w:r>
        <w:t>развитие»: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слуха.</w:t>
      </w:r>
    </w:p>
    <w:p w:rsidR="00E27F57" w:rsidRDefault="00E27F57">
      <w:pPr>
        <w:pStyle w:val="a6"/>
        <w:spacing w:before="2"/>
      </w:pPr>
    </w:p>
    <w:p w:rsidR="00E27F57" w:rsidRDefault="000908BF">
      <w:pPr>
        <w:pStyle w:val="3"/>
        <w:spacing w:line="240" w:lineRule="auto"/>
      </w:pP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«Познавательное</w:t>
      </w:r>
      <w:r>
        <w:rPr>
          <w:spacing w:val="-3"/>
        </w:rPr>
        <w:t xml:space="preserve"> </w:t>
      </w:r>
      <w:r>
        <w:t>развитие»:</w:t>
      </w:r>
    </w:p>
    <w:p w:rsidR="00E27F57" w:rsidRDefault="000908BF">
      <w:pPr>
        <w:pStyle w:val="3"/>
        <w:spacing w:line="240" w:lineRule="auto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сознания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35" w:lineRule="auto"/>
        <w:ind w:right="63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себе,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мира,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</w:t>
      </w:r>
      <w:r>
        <w:rPr>
          <w:spacing w:val="-1"/>
          <w:sz w:val="24"/>
        </w:rPr>
        <w:t xml:space="preserve"> </w:t>
      </w:r>
      <w:r>
        <w:rPr>
          <w:sz w:val="24"/>
        </w:rPr>
        <w:t>(форме, цвете,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размере, 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звучании, ритме,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темпе, 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4" w:line="235" w:lineRule="auto"/>
        <w:ind w:right="63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малой</w:t>
      </w:r>
      <w:r>
        <w:rPr>
          <w:spacing w:val="5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отечественных 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5" w:line="235" w:lineRule="auto"/>
        <w:ind w:right="630" w:hanging="360"/>
        <w:rPr>
          <w:sz w:val="24"/>
        </w:rPr>
      </w:pPr>
      <w:r>
        <w:rPr>
          <w:sz w:val="24"/>
        </w:rPr>
        <w:t>Формирование первичных представлений о планете Земля как общем доме людей, об особенностях ее природы, многообразии стран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народов.</w:t>
      </w:r>
    </w:p>
    <w:p w:rsidR="00E27F57" w:rsidRDefault="00E27F57">
      <w:pPr>
        <w:pStyle w:val="a6"/>
        <w:spacing w:before="5"/>
      </w:pPr>
    </w:p>
    <w:p w:rsidR="00E27F57" w:rsidRDefault="000908BF">
      <w:pPr>
        <w:pStyle w:val="3"/>
      </w:pP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35" w:lineRule="auto"/>
        <w:ind w:right="631" w:hanging="360"/>
        <w:rPr>
          <w:sz w:val="24"/>
        </w:rPr>
      </w:pP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2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конструктивно-модельной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E27F57" w:rsidRDefault="00E27F57">
      <w:pPr>
        <w:pStyle w:val="a6"/>
        <w:spacing w:before="4"/>
      </w:pPr>
    </w:p>
    <w:p w:rsidR="00E27F57" w:rsidRDefault="000908BF">
      <w:pPr>
        <w:pStyle w:val="3"/>
      </w:pP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59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35" w:lineRule="auto"/>
        <w:ind w:right="634" w:hanging="360"/>
        <w:rPr>
          <w:sz w:val="24"/>
        </w:rPr>
      </w:pPr>
      <w:r>
        <w:rPr>
          <w:sz w:val="24"/>
        </w:rPr>
        <w:t>Правильное формирование опорно-двигательной системы организма, развитие равновесия, координации движений, крупной и мелкой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</w:p>
    <w:p w:rsidR="00E27F57" w:rsidRDefault="000908BF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sectPr w:rsidR="00E27F57">
      <w:type w:val="continuous"/>
      <w:pgSz w:w="16838" w:h="11906" w:orient="landscape"/>
      <w:pgMar w:top="640" w:right="500" w:bottom="280" w:left="5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8F9" w:rsidRDefault="007748F9">
      <w:r>
        <w:separator/>
      </w:r>
    </w:p>
  </w:endnote>
  <w:endnote w:type="continuationSeparator" w:id="0">
    <w:p w:rsidR="007748F9" w:rsidRDefault="0077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309257"/>
      <w:docPartObj>
        <w:docPartGallery w:val="Page Numbers (Bottom of Page)"/>
        <w:docPartUnique/>
      </w:docPartObj>
    </w:sdtPr>
    <w:sdtEndPr/>
    <w:sdtContent>
      <w:p w:rsidR="00E27F57" w:rsidRDefault="000908BF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C6E51">
          <w:rPr>
            <w:noProof/>
          </w:rPr>
          <w:t>1</w:t>
        </w:r>
        <w:r>
          <w:fldChar w:fldCharType="end"/>
        </w:r>
      </w:p>
      <w:p w:rsidR="00E27F57" w:rsidRDefault="007748F9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8F9" w:rsidRDefault="007748F9">
      <w:r>
        <w:separator/>
      </w:r>
    </w:p>
  </w:footnote>
  <w:footnote w:type="continuationSeparator" w:id="0">
    <w:p w:rsidR="007748F9" w:rsidRDefault="0077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58CF"/>
    <w:multiLevelType w:val="multilevel"/>
    <w:tmpl w:val="B016A7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C154F4"/>
    <w:multiLevelType w:val="multilevel"/>
    <w:tmpl w:val="CC92A8DC"/>
    <w:lvl w:ilvl="0">
      <w:start w:val="1"/>
      <w:numFmt w:val="decimal"/>
      <w:lvlText w:val="%1"/>
      <w:lvlJc w:val="left"/>
      <w:pPr>
        <w:tabs>
          <w:tab w:val="num" w:pos="0"/>
        </w:tabs>
        <w:ind w:left="572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9" w:hanging="20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07"/>
      </w:pPr>
      <w:rPr>
        <w:rFonts w:ascii="Symbol" w:hAnsi="Symbol" w:cs="Symbol" w:hint="default"/>
      </w:rPr>
    </w:lvl>
  </w:abstractNum>
  <w:abstractNum w:abstractNumId="2" w15:restartNumberingAfterBreak="0">
    <w:nsid w:val="17EF5CC8"/>
    <w:multiLevelType w:val="multilevel"/>
    <w:tmpl w:val="68AA9D54"/>
    <w:lvl w:ilvl="0">
      <w:numFmt w:val="bullet"/>
      <w:lvlText w:val="-"/>
      <w:lvlJc w:val="left"/>
      <w:pPr>
        <w:tabs>
          <w:tab w:val="num" w:pos="0"/>
        </w:tabs>
        <w:ind w:left="57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9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140"/>
      </w:pPr>
      <w:rPr>
        <w:rFonts w:ascii="Symbol" w:hAnsi="Symbol" w:cs="Symbol" w:hint="default"/>
      </w:rPr>
    </w:lvl>
  </w:abstractNum>
  <w:abstractNum w:abstractNumId="3" w15:restartNumberingAfterBreak="0">
    <w:nsid w:val="1868139D"/>
    <w:multiLevelType w:val="multilevel"/>
    <w:tmpl w:val="3E78D5A8"/>
    <w:lvl w:ilvl="0">
      <w:numFmt w:val="bullet"/>
      <w:lvlText w:val=""/>
      <w:lvlJc w:val="left"/>
      <w:pPr>
        <w:tabs>
          <w:tab w:val="num" w:pos="0"/>
        </w:tabs>
        <w:ind w:left="1280" w:hanging="35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29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179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29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07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529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79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28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78" w:hanging="356"/>
      </w:pPr>
      <w:rPr>
        <w:rFonts w:ascii="Symbol" w:hAnsi="Symbol" w:cs="Symbol" w:hint="default"/>
      </w:rPr>
    </w:lvl>
  </w:abstractNum>
  <w:abstractNum w:abstractNumId="4" w15:restartNumberingAfterBreak="0">
    <w:nsid w:val="1D58628C"/>
    <w:multiLevelType w:val="multilevel"/>
    <w:tmpl w:val="E4947CE4"/>
    <w:lvl w:ilvl="0">
      <w:numFmt w:val="bullet"/>
      <w:lvlText w:val="-"/>
      <w:lvlJc w:val="left"/>
      <w:pPr>
        <w:tabs>
          <w:tab w:val="num" w:pos="0"/>
        </w:tabs>
        <w:ind w:left="932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2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907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391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875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359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843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326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10" w:hanging="144"/>
      </w:pPr>
      <w:rPr>
        <w:rFonts w:ascii="Symbol" w:hAnsi="Symbol" w:cs="Symbol" w:hint="default"/>
      </w:rPr>
    </w:lvl>
  </w:abstractNum>
  <w:abstractNum w:abstractNumId="5" w15:restartNumberingAfterBreak="0">
    <w:nsid w:val="30B55033"/>
    <w:multiLevelType w:val="multilevel"/>
    <w:tmpl w:val="D49604F6"/>
    <w:lvl w:ilvl="0">
      <w:numFmt w:val="bullet"/>
      <w:lvlText w:val="-"/>
      <w:lvlJc w:val="left"/>
      <w:pPr>
        <w:tabs>
          <w:tab w:val="num" w:pos="0"/>
        </w:tabs>
        <w:ind w:left="932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53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28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97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66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93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503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072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640" w:hanging="361"/>
      </w:pPr>
      <w:rPr>
        <w:rFonts w:ascii="Symbol" w:hAnsi="Symbol" w:cs="Symbol" w:hint="default"/>
      </w:rPr>
    </w:lvl>
  </w:abstractNum>
  <w:abstractNum w:abstractNumId="6" w15:restartNumberingAfterBreak="0">
    <w:nsid w:val="3430474F"/>
    <w:multiLevelType w:val="multilevel"/>
    <w:tmpl w:val="E94A61DE"/>
    <w:lvl w:ilvl="0">
      <w:start w:val="1"/>
      <w:numFmt w:val="decimal"/>
      <w:lvlText w:val="%1."/>
      <w:lvlJc w:val="left"/>
      <w:pPr>
        <w:tabs>
          <w:tab w:val="num" w:pos="0"/>
        </w:tabs>
        <w:ind w:left="1139" w:hanging="567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2" w:hanging="42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9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72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53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34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158" w:hanging="360"/>
      </w:pPr>
      <w:rPr>
        <w:rFonts w:ascii="Symbol" w:hAnsi="Symbol" w:cs="Symbol" w:hint="default"/>
      </w:rPr>
    </w:lvl>
  </w:abstractNum>
  <w:abstractNum w:abstractNumId="7" w15:restartNumberingAfterBreak="0">
    <w:nsid w:val="36051E47"/>
    <w:multiLevelType w:val="multilevel"/>
    <w:tmpl w:val="683AE462"/>
    <w:lvl w:ilvl="0">
      <w:numFmt w:val="bullet"/>
      <w:lvlText w:val="-"/>
      <w:lvlJc w:val="left"/>
      <w:pPr>
        <w:tabs>
          <w:tab w:val="num" w:pos="0"/>
        </w:tabs>
        <w:ind w:left="572" w:hanging="2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9" w:hanging="2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60"/>
      </w:pPr>
      <w:rPr>
        <w:rFonts w:ascii="Symbol" w:hAnsi="Symbol" w:cs="Symbol" w:hint="default"/>
      </w:rPr>
    </w:lvl>
  </w:abstractNum>
  <w:abstractNum w:abstractNumId="8" w15:restartNumberingAfterBreak="0">
    <w:nsid w:val="55E02E54"/>
    <w:multiLevelType w:val="multilevel"/>
    <w:tmpl w:val="244E3BE2"/>
    <w:lvl w:ilvl="0">
      <w:numFmt w:val="bullet"/>
      <w:lvlText w:val="-"/>
      <w:lvlJc w:val="left"/>
      <w:pPr>
        <w:tabs>
          <w:tab w:val="num" w:pos="0"/>
        </w:tabs>
        <w:ind w:left="289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1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73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34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95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560" w:hanging="360"/>
      </w:pPr>
      <w:rPr>
        <w:rFonts w:ascii="Symbol" w:hAnsi="Symbol" w:cs="Symbol" w:hint="default"/>
      </w:rPr>
    </w:lvl>
  </w:abstractNum>
  <w:abstractNum w:abstractNumId="9" w15:restartNumberingAfterBreak="0">
    <w:nsid w:val="5B9C387F"/>
    <w:multiLevelType w:val="multilevel"/>
    <w:tmpl w:val="3C96C51A"/>
    <w:lvl w:ilvl="0">
      <w:numFmt w:val="bullet"/>
      <w:lvlText w:val="-"/>
      <w:lvlJc w:val="left"/>
      <w:pPr>
        <w:tabs>
          <w:tab w:val="num" w:pos="0"/>
        </w:tabs>
        <w:ind w:left="572" w:hanging="1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572" w:hanging="291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9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9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9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9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9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9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91"/>
      </w:pPr>
      <w:rPr>
        <w:rFonts w:ascii="Symbol" w:hAnsi="Symbol" w:cs="Symbol" w:hint="default"/>
      </w:rPr>
    </w:lvl>
  </w:abstractNum>
  <w:abstractNum w:abstractNumId="10" w15:restartNumberingAfterBreak="0">
    <w:nsid w:val="608771A0"/>
    <w:multiLevelType w:val="multilevel"/>
    <w:tmpl w:val="8AB003C2"/>
    <w:lvl w:ilvl="0">
      <w:start w:val="1"/>
      <w:numFmt w:val="decimal"/>
      <w:lvlText w:val="%1"/>
      <w:lvlJc w:val="left"/>
      <w:pPr>
        <w:tabs>
          <w:tab w:val="num" w:pos="0"/>
        </w:tabs>
        <w:ind w:left="103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2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1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5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9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228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865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503" w:hanging="361"/>
      </w:pPr>
      <w:rPr>
        <w:rFonts w:ascii="Symbol" w:hAnsi="Symbol" w:cs="Symbol" w:hint="default"/>
      </w:rPr>
    </w:lvl>
  </w:abstractNum>
  <w:abstractNum w:abstractNumId="11" w15:restartNumberingAfterBreak="0">
    <w:nsid w:val="7030439B"/>
    <w:multiLevelType w:val="multilevel"/>
    <w:tmpl w:val="97787E4A"/>
    <w:lvl w:ilvl="0">
      <w:numFmt w:val="bullet"/>
      <w:lvlText w:val="-"/>
      <w:lvlJc w:val="left"/>
      <w:pPr>
        <w:tabs>
          <w:tab w:val="num" w:pos="0"/>
        </w:tabs>
        <w:ind w:left="289" w:hanging="14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29" w:hanging="14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79" w:hanging="1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929" w:hanging="1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479" w:hanging="1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029" w:hanging="1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579" w:hanging="1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128" w:hanging="1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678" w:hanging="142"/>
      </w:pPr>
      <w:rPr>
        <w:rFonts w:ascii="Symbol" w:hAnsi="Symbol" w:cs="Symbol" w:hint="default"/>
      </w:rPr>
    </w:lvl>
  </w:abstractNum>
  <w:abstractNum w:abstractNumId="12" w15:restartNumberingAfterBreak="0">
    <w:nsid w:val="72155169"/>
    <w:multiLevelType w:val="multilevel"/>
    <w:tmpl w:val="DBC4A086"/>
    <w:lvl w:ilvl="0">
      <w:numFmt w:val="bullet"/>
      <w:lvlText w:val="•"/>
      <w:lvlJc w:val="left"/>
      <w:pPr>
        <w:tabs>
          <w:tab w:val="num" w:pos="0"/>
        </w:tabs>
        <w:ind w:left="1280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2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17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2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07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52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7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2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78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57"/>
    <w:rsid w:val="000908BF"/>
    <w:rsid w:val="00390C84"/>
    <w:rsid w:val="006C6E51"/>
    <w:rsid w:val="007748F9"/>
    <w:rsid w:val="00E27F57"/>
    <w:rsid w:val="00F6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74801-49B6-474F-B2A9-1661576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616" w:lineRule="exact"/>
      <w:ind w:left="920"/>
      <w:outlineLvl w:val="0"/>
    </w:pPr>
    <w:rPr>
      <w:rFonts w:ascii="Calibri" w:eastAsia="Calibri" w:hAnsi="Calibri" w:cs="Calibri"/>
      <w:b/>
      <w:bCs/>
      <w:sz w:val="53"/>
      <w:szCs w:val="53"/>
    </w:rPr>
  </w:style>
  <w:style w:type="paragraph" w:styleId="2">
    <w:name w:val="heading 2"/>
    <w:basedOn w:val="a"/>
    <w:uiPriority w:val="9"/>
    <w:unhideWhenUsed/>
    <w:qFormat/>
    <w:pPr>
      <w:ind w:left="3" w:right="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75" w:lineRule="exact"/>
      <w:ind w:left="128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B2E3B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5B2E3B"/>
    <w:rPr>
      <w:rFonts w:ascii="Times New Roman" w:eastAsia="Times New Roman" w:hAnsi="Times New Roman" w:cs="Times New Roman"/>
      <w:lang w:val="ru-RU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uiPriority w:val="1"/>
    <w:qFormat/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pPr>
      <w:ind w:left="12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5B2E3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B2E3B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5272</Words>
  <Characters>30056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o.blohina</dc:creator>
  <dc:description/>
  <cp:lastModifiedBy>Admin</cp:lastModifiedBy>
  <cp:revision>2</cp:revision>
  <dcterms:created xsi:type="dcterms:W3CDTF">2021-09-12T11:10:00Z</dcterms:created>
  <dcterms:modified xsi:type="dcterms:W3CDTF">2021-09-12T11:10:00Z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2016-06-29T00:00:00Z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